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7BE" w:rsidRPr="00CA79CA" w:rsidRDefault="003067BE" w:rsidP="003447C0">
      <w:pPr>
        <w:pBdr>
          <w:bottom w:val="single" w:sz="12" w:space="1" w:color="auto"/>
        </w:pBd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2383350"/>
      <w:r w:rsidRPr="00CA79CA">
        <w:rPr>
          <w:rFonts w:ascii="Times New Roman" w:hAnsi="Times New Roman" w:cs="Times New Roman"/>
          <w:sz w:val="28"/>
          <w:szCs w:val="28"/>
        </w:rPr>
        <w:t>Изображение Государственного Герба Республики Казахстан</w:t>
      </w:r>
    </w:p>
    <w:p w:rsidR="003067BE" w:rsidRPr="00CA79CA" w:rsidRDefault="003067BE" w:rsidP="003447C0">
      <w:pPr>
        <w:pBdr>
          <w:bottom w:val="single" w:sz="12" w:space="1" w:color="auto"/>
        </w:pBd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НАЦИОНАЛЬНЫЙ СТАНДАРТ РЕСПУБЛИКИ КАЗАХСТАН</w:t>
      </w:r>
    </w:p>
    <w:p w:rsidR="003067BE" w:rsidRPr="00CA79CA" w:rsidRDefault="003067BE" w:rsidP="003447C0">
      <w:pPr>
        <w:pStyle w:val="ad"/>
        <w:spacing w:after="0"/>
        <w:ind w:firstLine="0"/>
        <w:jc w:val="center"/>
        <w:rPr>
          <w:b/>
          <w:bCs/>
          <w:szCs w:val="28"/>
        </w:rPr>
      </w:pPr>
      <w:r w:rsidRPr="00CA79CA">
        <w:rPr>
          <w:b/>
          <w:bCs/>
          <w:szCs w:val="28"/>
        </w:rPr>
        <w:t>Государственная система обеспечения единства измерений Республики Казахстан</w:t>
      </w:r>
    </w:p>
    <w:p w:rsidR="003067BE" w:rsidRPr="00CA79CA" w:rsidRDefault="003067BE" w:rsidP="003447C0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B7BE0" w:rsidRPr="00CA79CA" w:rsidRDefault="003447C0" w:rsidP="003447C0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CA79CA">
        <w:rPr>
          <w:rFonts w:ascii="Times New Roman" w:hAnsi="Times New Roman" w:cs="Times New Roman"/>
          <w:b/>
          <w:color w:val="231F20"/>
          <w:sz w:val="28"/>
          <w:szCs w:val="28"/>
        </w:rPr>
        <w:t>ЭТАЛОННЫЕ ДИФФЕРЕНЦИАТОРЫ</w:t>
      </w:r>
    </w:p>
    <w:p w:rsidR="00B329FC" w:rsidRPr="00CA79CA" w:rsidRDefault="00B329FC" w:rsidP="003447C0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B7BE0" w:rsidRPr="00CA79CA" w:rsidRDefault="004B7BE0" w:rsidP="003447C0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color w:val="231F20"/>
          <w:sz w:val="28"/>
          <w:szCs w:val="28"/>
        </w:rPr>
        <w:t>Методика калибровки</w:t>
      </w:r>
    </w:p>
    <w:p w:rsidR="004B7BE0" w:rsidRPr="00CA79CA" w:rsidRDefault="004B7BE0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СТ РК</w:t>
      </w: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t>Настоящий проект стандарта</w:t>
      </w:r>
    </w:p>
    <w:p w:rsidR="003067BE" w:rsidRPr="00CA79CA" w:rsidRDefault="003067BE" w:rsidP="003447C0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t>не подлежит применению до его утверждения</w:t>
      </w: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85B07" w:rsidRPr="00CA79CA" w:rsidRDefault="00085B07" w:rsidP="00164686">
      <w:pPr>
        <w:shd w:val="clear" w:color="auto" w:fill="FFFFFF"/>
        <w:tabs>
          <w:tab w:val="left" w:pos="3418"/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64686" w:rsidRPr="00CA79CA" w:rsidRDefault="00164686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64686" w:rsidRPr="00CA79CA" w:rsidRDefault="00164686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64686" w:rsidRPr="00CA79CA" w:rsidRDefault="00164686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Комитет технического регулирования и метрологии</w:t>
      </w:r>
    </w:p>
    <w:p w:rsidR="003067BE" w:rsidRPr="00CA79CA" w:rsidRDefault="003067BE" w:rsidP="003447C0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Министерства торговли и интеграции Республики Казахстан</w:t>
      </w:r>
    </w:p>
    <w:p w:rsidR="003067BE" w:rsidRPr="00CA79CA" w:rsidRDefault="003067BE" w:rsidP="003447C0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(Госстандарт)</w:t>
      </w:r>
    </w:p>
    <w:p w:rsidR="003067BE" w:rsidRPr="00CA79CA" w:rsidRDefault="003067BE" w:rsidP="003447C0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067BE" w:rsidRPr="00CA79CA" w:rsidRDefault="003067BE" w:rsidP="003447C0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Астана</w:t>
      </w:r>
    </w:p>
    <w:bookmarkEnd w:id="0"/>
    <w:p w:rsidR="003067BE" w:rsidRPr="00CA79CA" w:rsidRDefault="003067BE" w:rsidP="003447C0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3067BE" w:rsidRPr="00CA79CA" w:rsidSect="00DA09F2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1418" w:right="1418" w:bottom="1418" w:left="1134" w:header="1020" w:footer="1021" w:gutter="0"/>
          <w:pgNumType w:fmt="lowerRoman" w:start="1"/>
          <w:cols w:space="720"/>
          <w:titlePg/>
          <w:docGrid w:linePitch="299"/>
        </w:sectPr>
      </w:pPr>
    </w:p>
    <w:p w:rsidR="003067BE" w:rsidRPr="00CA79CA" w:rsidRDefault="003067BE" w:rsidP="003447C0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bookmarkStart w:id="1" w:name="_Hlk132383376"/>
      <w:r w:rsidRPr="00CA79CA">
        <w:rPr>
          <w:rFonts w:ascii="Times New Roman" w:hAnsi="Times New Roman" w:cs="Times New Roman"/>
          <w:b/>
          <w:bCs/>
          <w:spacing w:val="3"/>
          <w:sz w:val="28"/>
          <w:szCs w:val="28"/>
        </w:rPr>
        <w:lastRenderedPageBreak/>
        <w:t>Предисловие</w:t>
      </w:r>
    </w:p>
    <w:p w:rsidR="003067BE" w:rsidRPr="00CA79CA" w:rsidRDefault="003067BE" w:rsidP="004A05A5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:rsidR="003067BE" w:rsidRPr="00CA79CA" w:rsidRDefault="003067BE" w:rsidP="00E83D19">
      <w:pPr>
        <w:tabs>
          <w:tab w:val="left" w:pos="92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 xml:space="preserve">1 РАЗРАБОТАН И </w:t>
      </w: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ВНЕСЕН </w:t>
      </w:r>
      <w:r w:rsidRPr="00CA79CA">
        <w:rPr>
          <w:rFonts w:ascii="Times New Roman" w:hAnsi="Times New Roman" w:cs="Times New Roman"/>
          <w:sz w:val="28"/>
          <w:szCs w:val="28"/>
        </w:rPr>
        <w:t xml:space="preserve"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</w:t>
      </w:r>
      <w:r w:rsidR="004A05A5" w:rsidRPr="00CA79CA">
        <w:rPr>
          <w:rFonts w:ascii="Times New Roman" w:hAnsi="Times New Roman" w:cs="Times New Roman"/>
          <w:sz w:val="28"/>
          <w:szCs w:val="28"/>
        </w:rPr>
        <w:t>интеграции Республики Казахстан</w:t>
      </w:r>
    </w:p>
    <w:p w:rsidR="003067BE" w:rsidRPr="00CA79CA" w:rsidRDefault="003067BE" w:rsidP="00E83D19">
      <w:pPr>
        <w:tabs>
          <w:tab w:val="left" w:pos="92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7BE" w:rsidRPr="00CA79CA" w:rsidRDefault="003067BE" w:rsidP="00E83D19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2 УТВЕРЖДЕН И ВВЕДЕН В ДЕЙСТВИЕ </w:t>
      </w:r>
      <w:r w:rsidR="00085B07" w:rsidRPr="00CA79CA">
        <w:rPr>
          <w:rFonts w:ascii="Times New Roman" w:hAnsi="Times New Roman" w:cs="Times New Roman"/>
          <w:bCs/>
          <w:sz w:val="28"/>
          <w:szCs w:val="28"/>
        </w:rPr>
        <w:t>приказом</w:t>
      </w:r>
      <w:r w:rsidRPr="00CA79CA">
        <w:rPr>
          <w:rFonts w:ascii="Times New Roman" w:hAnsi="Times New Roman" w:cs="Times New Roman"/>
          <w:bCs/>
          <w:sz w:val="28"/>
          <w:szCs w:val="28"/>
        </w:rPr>
        <w:t xml:space="preserve"> Председателя Комитета технического регулирования и метрологии Министерства торговли и интеграци</w:t>
      </w:r>
      <w:r w:rsidR="004A05A5" w:rsidRPr="00CA79CA">
        <w:rPr>
          <w:rFonts w:ascii="Times New Roman" w:hAnsi="Times New Roman" w:cs="Times New Roman"/>
          <w:bCs/>
          <w:sz w:val="28"/>
          <w:szCs w:val="28"/>
        </w:rPr>
        <w:t>и Республики Казахстан № __ от «   » ____ 20__года</w:t>
      </w:r>
    </w:p>
    <w:p w:rsidR="003067BE" w:rsidRPr="00CA79CA" w:rsidRDefault="003067BE" w:rsidP="00E83D19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067BE" w:rsidRPr="00CA79CA" w:rsidRDefault="003067BE" w:rsidP="00E83D19">
      <w:pPr>
        <w:tabs>
          <w:tab w:val="left" w:pos="83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3</w:t>
      </w:r>
      <w:proofErr w:type="gramStart"/>
      <w:r w:rsidRPr="00CA79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 xml:space="preserve"> настоящем стандарте реализованы положения Закона Республики</w:t>
      </w:r>
      <w:r w:rsidRPr="00CA79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Казахстан «О техническом регулировании» № 396-VI от 30 декабря 2020 года,</w:t>
      </w:r>
      <w:r w:rsidRPr="00CA79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Закона Республики Казахстан «Об обеспечении единства измерений» № 53-II</w:t>
      </w:r>
      <w:r w:rsidRPr="00CA79C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от 7 июня 2000 года, Закона Республики Казахстан «О языках в Республике</w:t>
      </w:r>
      <w:r w:rsidRPr="00CA79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Казахстан»</w:t>
      </w:r>
      <w:r w:rsidRPr="00CA79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№</w:t>
      </w:r>
      <w:r w:rsidRPr="00CA79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151-I</w:t>
      </w:r>
      <w:r w:rsidRPr="00CA79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от</w:t>
      </w:r>
      <w:r w:rsidRPr="00CA79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11 июля</w:t>
      </w:r>
      <w:r w:rsidRPr="00CA79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1997</w:t>
      </w:r>
      <w:r w:rsidRPr="00CA79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t>года</w:t>
      </w:r>
      <w:bookmarkStart w:id="2" w:name="_Toc494286439"/>
    </w:p>
    <w:p w:rsidR="003067BE" w:rsidRPr="00CA79CA" w:rsidRDefault="003067BE" w:rsidP="00E83D19">
      <w:pPr>
        <w:tabs>
          <w:tab w:val="left" w:pos="83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7BE" w:rsidRPr="00CA79CA" w:rsidRDefault="003067BE" w:rsidP="00E83D19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 xml:space="preserve">4 ВВЕДЕН </w:t>
      </w:r>
      <w:bookmarkEnd w:id="2"/>
      <w:r w:rsidR="004B7BE0" w:rsidRPr="00CA79CA">
        <w:rPr>
          <w:rFonts w:ascii="Times New Roman" w:hAnsi="Times New Roman" w:cs="Times New Roman"/>
          <w:b/>
          <w:sz w:val="28"/>
          <w:szCs w:val="28"/>
        </w:rPr>
        <w:t>ВПЕРВЫЕ</w:t>
      </w:r>
    </w:p>
    <w:p w:rsidR="003067BE" w:rsidRPr="00CA79CA" w:rsidRDefault="003067BE" w:rsidP="00E83D19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067BE" w:rsidRPr="00CA79CA" w:rsidRDefault="003067BE" w:rsidP="00E83D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7BE" w:rsidRPr="00CA79CA" w:rsidRDefault="003067BE" w:rsidP="00E83D19">
      <w:pPr>
        <w:tabs>
          <w:tab w:val="left" w:pos="567"/>
        </w:tabs>
        <w:spacing w:line="240" w:lineRule="auto"/>
        <w:outlineLvl w:val="2"/>
        <w:rPr>
          <w:rFonts w:ascii="Times New Roman" w:hAnsi="Times New Roman" w:cs="Times New Roman"/>
          <w:bCs/>
          <w:i/>
          <w:sz w:val="28"/>
          <w:szCs w:val="28"/>
        </w:rPr>
      </w:pPr>
      <w:r w:rsidRPr="00CA79CA">
        <w:rPr>
          <w:rFonts w:ascii="Times New Roman" w:hAnsi="Times New Roman" w:cs="Times New Roman"/>
          <w:bCs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</w:t>
      </w:r>
      <w:r w:rsidR="001E53D0" w:rsidRPr="00CA79C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bCs/>
          <w:i/>
          <w:sz w:val="28"/>
          <w:szCs w:val="28"/>
        </w:rPr>
        <w:t>информация будет опубликована в периодическом информационном ука</w:t>
      </w:r>
      <w:r w:rsidR="004A05A5" w:rsidRPr="00CA79CA">
        <w:rPr>
          <w:rFonts w:ascii="Times New Roman" w:hAnsi="Times New Roman" w:cs="Times New Roman"/>
          <w:bCs/>
          <w:i/>
          <w:sz w:val="28"/>
          <w:szCs w:val="28"/>
        </w:rPr>
        <w:t>зателе «Национальные стандарты»</w:t>
      </w:r>
    </w:p>
    <w:p w:rsidR="003067BE" w:rsidRPr="00CA79CA" w:rsidRDefault="003067BE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7BE" w:rsidRPr="00CA79CA" w:rsidRDefault="003067BE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7BE" w:rsidRPr="00CA79CA" w:rsidRDefault="003067BE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1ACB" w:rsidRPr="00CA79CA" w:rsidRDefault="00AD1ACB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1ACB" w:rsidRPr="00CA79CA" w:rsidRDefault="00AD1ACB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1ACB" w:rsidRPr="00CA79CA" w:rsidRDefault="00AD1ACB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1ACB" w:rsidRPr="00CA79CA" w:rsidRDefault="00AD1ACB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1ACB" w:rsidRPr="00CA79CA" w:rsidRDefault="00AD1ACB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1ACB" w:rsidRPr="00CA79CA" w:rsidRDefault="00AD1ACB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7BE" w:rsidRPr="00CA79CA" w:rsidRDefault="003067BE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7BE" w:rsidRPr="00CA79CA" w:rsidRDefault="003067BE" w:rsidP="00E83D19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:rsidR="00AD1ACB" w:rsidRPr="00CA79CA" w:rsidRDefault="00AD1ACB" w:rsidP="00AD1A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bCs/>
          <w:sz w:val="28"/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AD1ACB" w:rsidRPr="00CA79CA" w:rsidRDefault="00AD1ACB" w:rsidP="00AD1ACB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AD1ACB" w:rsidRPr="00CA79CA" w:rsidSect="0070733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134" w:header="1021" w:footer="1020" w:gutter="0"/>
          <w:pgNumType w:fmt="upperRoman"/>
          <w:cols w:space="708"/>
          <w:docGrid w:linePitch="360"/>
        </w:sectPr>
      </w:pPr>
    </w:p>
    <w:p w:rsidR="003067BE" w:rsidRPr="00CA79CA" w:rsidRDefault="003067BE" w:rsidP="001B315F">
      <w:pPr>
        <w:pStyle w:val="afd"/>
        <w:widowControl w:val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НАЦИОНАЛЬНЫЙ СТАНДАРТ РЕСПУБЛИКИ КАЗАХСТАН</w:t>
      </w:r>
    </w:p>
    <w:p w:rsidR="003067BE" w:rsidRPr="00CA79CA" w:rsidRDefault="003067BE" w:rsidP="001B315F">
      <w:pPr>
        <w:pBdr>
          <w:top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9CA">
        <w:rPr>
          <w:rFonts w:ascii="Times New Roman" w:hAnsi="Times New Roman" w:cs="Times New Roman"/>
          <w:b/>
          <w:sz w:val="24"/>
          <w:szCs w:val="24"/>
        </w:rPr>
        <w:t>Государственная система обеспечения единства измерений Республики Казахстан</w:t>
      </w:r>
    </w:p>
    <w:p w:rsidR="00B329FC" w:rsidRPr="00CA79CA" w:rsidRDefault="00B329FC" w:rsidP="001B315F">
      <w:pPr>
        <w:pBdr>
          <w:top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456DB" w:rsidRPr="00CA79CA" w:rsidRDefault="00062A10" w:rsidP="001B315F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CA79CA">
        <w:rPr>
          <w:rFonts w:ascii="Times New Roman" w:hAnsi="Times New Roman" w:cs="Times New Roman"/>
          <w:b/>
          <w:color w:val="231F20"/>
          <w:sz w:val="28"/>
          <w:szCs w:val="28"/>
        </w:rPr>
        <w:t>ЭТАЛОННЫЕ ДИФФЕРЕНЦИАТОРЫ</w:t>
      </w:r>
    </w:p>
    <w:p w:rsidR="00062A10" w:rsidRPr="00CA79CA" w:rsidRDefault="00062A10" w:rsidP="001B315F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B7BE0" w:rsidRPr="00CA79CA" w:rsidRDefault="004B7BE0" w:rsidP="001B315F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CA79CA">
        <w:rPr>
          <w:rFonts w:ascii="Times New Roman" w:hAnsi="Times New Roman" w:cs="Times New Roman"/>
          <w:color w:val="231F20"/>
          <w:sz w:val="28"/>
          <w:szCs w:val="28"/>
        </w:rPr>
        <w:t>Методика калибровки</w:t>
      </w:r>
    </w:p>
    <w:p w:rsidR="003067BE" w:rsidRPr="00CA79CA" w:rsidRDefault="003067BE" w:rsidP="001F05BD">
      <w:pPr>
        <w:pBdr>
          <w:bottom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7BE" w:rsidRPr="00CA79CA" w:rsidRDefault="003067BE" w:rsidP="003447C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Дата</w:t>
      </w:r>
      <w:r w:rsidRPr="00CA79CA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b/>
          <w:sz w:val="28"/>
          <w:szCs w:val="28"/>
        </w:rPr>
        <w:t>введения</w:t>
      </w:r>
      <w:r w:rsidRPr="00CA79C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3067BE" w:rsidRPr="00CA79CA" w:rsidRDefault="003067BE" w:rsidP="003447C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067BE" w:rsidRPr="00CA79CA" w:rsidRDefault="003067BE" w:rsidP="00E06B36">
      <w:pPr>
        <w:pStyle w:val="ad"/>
        <w:spacing w:after="0"/>
        <w:rPr>
          <w:b/>
          <w:bCs/>
          <w:sz w:val="28"/>
          <w:szCs w:val="28"/>
        </w:rPr>
      </w:pPr>
      <w:r w:rsidRPr="00CA79CA">
        <w:rPr>
          <w:b/>
          <w:bCs/>
          <w:sz w:val="28"/>
          <w:szCs w:val="28"/>
        </w:rPr>
        <w:t>1</w:t>
      </w:r>
      <w:r w:rsidRPr="00CA79CA">
        <w:rPr>
          <w:sz w:val="28"/>
          <w:szCs w:val="28"/>
        </w:rPr>
        <w:t xml:space="preserve"> </w:t>
      </w:r>
      <w:r w:rsidRPr="00CA79CA">
        <w:rPr>
          <w:b/>
          <w:bCs/>
          <w:sz w:val="28"/>
          <w:szCs w:val="28"/>
        </w:rPr>
        <w:t>Область применения</w:t>
      </w:r>
    </w:p>
    <w:p w:rsidR="00DD3173" w:rsidRPr="00CA79CA" w:rsidRDefault="00DD3173" w:rsidP="00E06B36">
      <w:pPr>
        <w:pStyle w:val="ad"/>
        <w:spacing w:after="0"/>
        <w:rPr>
          <w:bCs/>
          <w:sz w:val="28"/>
          <w:szCs w:val="28"/>
        </w:rPr>
      </w:pPr>
    </w:p>
    <w:p w:rsidR="00115198" w:rsidRPr="00CA79CA" w:rsidRDefault="004B7BE0" w:rsidP="00E06B36">
      <w:pPr>
        <w:pStyle w:val="ad"/>
        <w:spacing w:after="0"/>
        <w:rPr>
          <w:sz w:val="28"/>
          <w:szCs w:val="28"/>
          <w:shd w:val="clear" w:color="auto" w:fill="FFFFFF"/>
        </w:rPr>
      </w:pPr>
      <w:r w:rsidRPr="00CA79CA">
        <w:rPr>
          <w:sz w:val="28"/>
          <w:szCs w:val="28"/>
        </w:rPr>
        <w:t>Настоящий</w:t>
      </w:r>
      <w:r w:rsidRPr="00CA79CA">
        <w:rPr>
          <w:spacing w:val="1"/>
          <w:sz w:val="28"/>
          <w:szCs w:val="28"/>
        </w:rPr>
        <w:t xml:space="preserve"> </w:t>
      </w:r>
      <w:r w:rsidRPr="00CA79CA">
        <w:rPr>
          <w:sz w:val="28"/>
          <w:szCs w:val="28"/>
        </w:rPr>
        <w:t>стандарт</w:t>
      </w:r>
      <w:r w:rsidRPr="00CA79CA">
        <w:rPr>
          <w:spacing w:val="1"/>
          <w:sz w:val="28"/>
          <w:szCs w:val="28"/>
        </w:rPr>
        <w:t xml:space="preserve"> распространяется на </w:t>
      </w:r>
      <w:r w:rsidR="00623589" w:rsidRPr="00CA79CA">
        <w:rPr>
          <w:sz w:val="28"/>
          <w:szCs w:val="28"/>
        </w:rPr>
        <w:t xml:space="preserve">эталонные дифференциаторы </w:t>
      </w:r>
      <w:r w:rsidRPr="00CA79CA">
        <w:rPr>
          <w:sz w:val="28"/>
          <w:szCs w:val="28"/>
        </w:rPr>
        <w:t xml:space="preserve">(далее </w:t>
      </w:r>
      <w:r w:rsidR="00602DE6" w:rsidRPr="00CA79CA">
        <w:rPr>
          <w:sz w:val="28"/>
          <w:szCs w:val="28"/>
        </w:rPr>
        <w:t>–</w:t>
      </w:r>
      <w:r w:rsidRPr="00CA79CA">
        <w:rPr>
          <w:sz w:val="28"/>
          <w:szCs w:val="28"/>
        </w:rPr>
        <w:t xml:space="preserve"> </w:t>
      </w:r>
      <w:r w:rsidR="00623589" w:rsidRPr="00CA79CA">
        <w:rPr>
          <w:sz w:val="28"/>
          <w:szCs w:val="28"/>
        </w:rPr>
        <w:t>дифференциаторы</w:t>
      </w:r>
      <w:r w:rsidRPr="00CA79CA">
        <w:rPr>
          <w:sz w:val="28"/>
          <w:szCs w:val="28"/>
        </w:rPr>
        <w:t xml:space="preserve">), </w:t>
      </w:r>
      <w:r w:rsidR="006812A6" w:rsidRPr="00CA79CA">
        <w:rPr>
          <w:sz w:val="28"/>
          <w:szCs w:val="28"/>
        </w:rPr>
        <w:t xml:space="preserve">отечественного или зарубежного производства, </w:t>
      </w:r>
      <w:r w:rsidRPr="00CA79CA">
        <w:rPr>
          <w:sz w:val="28"/>
          <w:szCs w:val="28"/>
        </w:rPr>
        <w:t xml:space="preserve">предназначенные для </w:t>
      </w:r>
      <w:r w:rsidR="00115198" w:rsidRPr="00CA79CA">
        <w:rPr>
          <w:sz w:val="28"/>
          <w:szCs w:val="28"/>
          <w:shd w:val="clear" w:color="auto" w:fill="FFFFFF"/>
        </w:rPr>
        <w:t>воспроизведения, хранения и передачи размера единицы силы постоянного электрического тока рабочим эталонам и рабочим средствам измерений, с целью обеспечения единства измерений в Республике Казахстан.</w:t>
      </w:r>
    </w:p>
    <w:p w:rsidR="00E00E46" w:rsidRPr="00CA79CA" w:rsidRDefault="00E00E46" w:rsidP="00E06B36">
      <w:pPr>
        <w:pStyle w:val="ad"/>
        <w:spacing w:after="0"/>
        <w:rPr>
          <w:sz w:val="28"/>
          <w:szCs w:val="28"/>
        </w:rPr>
      </w:pPr>
      <w:r w:rsidRPr="00CA79CA">
        <w:rPr>
          <w:sz w:val="28"/>
          <w:szCs w:val="28"/>
          <w:shd w:val="clear" w:color="auto" w:fill="FFFFFF"/>
        </w:rPr>
        <w:t>При необходимости стандарт может применяться в качестве основы при разработке методик калибровки с учетом дополнительных требований и других условий калибровки.</w:t>
      </w:r>
    </w:p>
    <w:p w:rsidR="00E00E46" w:rsidRPr="00CA79CA" w:rsidRDefault="006812A6" w:rsidP="00E06B36">
      <w:pPr>
        <w:pStyle w:val="ad"/>
        <w:spacing w:after="0"/>
        <w:rPr>
          <w:sz w:val="28"/>
          <w:szCs w:val="28"/>
        </w:rPr>
      </w:pPr>
      <w:bookmarkStart w:id="3" w:name="_Hlk133394408"/>
      <w:r w:rsidRPr="00CA79CA">
        <w:rPr>
          <w:sz w:val="28"/>
          <w:szCs w:val="28"/>
        </w:rPr>
        <w:t xml:space="preserve">Калибровка проводится в соответствии с требованиями </w:t>
      </w:r>
      <w:proofErr w:type="gramStart"/>
      <w:r w:rsidRPr="00CA79CA">
        <w:rPr>
          <w:sz w:val="28"/>
          <w:szCs w:val="28"/>
        </w:rPr>
        <w:t>СТ</w:t>
      </w:r>
      <w:proofErr w:type="gramEnd"/>
      <w:r w:rsidRPr="00CA79CA">
        <w:rPr>
          <w:sz w:val="28"/>
          <w:szCs w:val="28"/>
        </w:rPr>
        <w:t xml:space="preserve"> РК 2.12, </w:t>
      </w:r>
      <w:hyperlink r:id="rId18" w:history="1">
        <w:r w:rsidRPr="00CA79CA">
          <w:rPr>
            <w:rStyle w:val="af6"/>
            <w:color w:val="auto"/>
            <w:sz w:val="28"/>
            <w:szCs w:val="28"/>
            <w:u w:val="none"/>
          </w:rPr>
          <w:t xml:space="preserve">ГОСТ </w:t>
        </w:r>
        <w:r w:rsidRPr="00CA79CA">
          <w:rPr>
            <w:rStyle w:val="af6"/>
            <w:color w:val="auto"/>
            <w:sz w:val="28"/>
            <w:szCs w:val="28"/>
            <w:u w:val="none"/>
            <w:lang w:val="en-US"/>
          </w:rPr>
          <w:t>ISO</w:t>
        </w:r>
        <w:r w:rsidRPr="00CA79CA">
          <w:rPr>
            <w:rStyle w:val="af6"/>
            <w:color w:val="auto"/>
            <w:sz w:val="28"/>
            <w:szCs w:val="28"/>
            <w:u w:val="none"/>
          </w:rPr>
          <w:t>/</w:t>
        </w:r>
        <w:r w:rsidRPr="00CA79CA">
          <w:rPr>
            <w:rStyle w:val="af6"/>
            <w:color w:val="auto"/>
            <w:sz w:val="28"/>
            <w:szCs w:val="28"/>
            <w:u w:val="none"/>
            <w:lang w:val="en-US"/>
          </w:rPr>
          <w:t>IEC</w:t>
        </w:r>
        <w:r w:rsidRPr="00CA79CA">
          <w:rPr>
            <w:rStyle w:val="af6"/>
            <w:color w:val="auto"/>
            <w:sz w:val="28"/>
            <w:szCs w:val="28"/>
            <w:u w:val="none"/>
          </w:rPr>
          <w:t xml:space="preserve"> 17025-2019</w:t>
        </w:r>
      </w:hyperlink>
      <w:r w:rsidRPr="00CA79CA">
        <w:rPr>
          <w:sz w:val="28"/>
          <w:szCs w:val="28"/>
        </w:rPr>
        <w:t>.</w:t>
      </w:r>
      <w:bookmarkEnd w:id="3"/>
    </w:p>
    <w:p w:rsidR="00E00E46" w:rsidRPr="00CA79CA" w:rsidRDefault="00E00E46" w:rsidP="00E06B36">
      <w:pPr>
        <w:pStyle w:val="ad"/>
        <w:spacing w:after="0"/>
        <w:rPr>
          <w:sz w:val="28"/>
          <w:szCs w:val="28"/>
        </w:rPr>
      </w:pPr>
    </w:p>
    <w:p w:rsidR="003067BE" w:rsidRPr="00CA79CA" w:rsidRDefault="003067BE" w:rsidP="00E06B36">
      <w:pPr>
        <w:pStyle w:val="ad"/>
        <w:spacing w:after="0"/>
        <w:rPr>
          <w:sz w:val="28"/>
          <w:szCs w:val="28"/>
        </w:rPr>
      </w:pPr>
      <w:r w:rsidRPr="00CA79CA">
        <w:rPr>
          <w:b/>
          <w:bCs/>
          <w:sz w:val="28"/>
          <w:szCs w:val="28"/>
        </w:rPr>
        <w:t>2 Нормативные ссылки</w:t>
      </w:r>
    </w:p>
    <w:p w:rsidR="006812A6" w:rsidRPr="00CA79CA" w:rsidRDefault="006812A6" w:rsidP="00E06B36">
      <w:pPr>
        <w:pStyle w:val="ad"/>
        <w:spacing w:after="0"/>
        <w:rPr>
          <w:bCs/>
          <w:sz w:val="28"/>
          <w:szCs w:val="28"/>
        </w:rPr>
      </w:pPr>
    </w:p>
    <w:p w:rsidR="004B7BE0" w:rsidRPr="00CA79CA" w:rsidRDefault="004B7BE0" w:rsidP="00E06B36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A79CA">
        <w:rPr>
          <w:color w:val="000000"/>
          <w:sz w:val="28"/>
          <w:szCs w:val="28"/>
        </w:rPr>
        <w:t xml:space="preserve">Для применения настоящего стандарта необходимы следующие ссылочные </w:t>
      </w:r>
      <w:r w:rsidR="00A83BE3" w:rsidRPr="00CA79CA">
        <w:rPr>
          <w:color w:val="000000"/>
          <w:sz w:val="28"/>
          <w:szCs w:val="28"/>
        </w:rPr>
        <w:t>документы по стандартизации</w:t>
      </w:r>
      <w:r w:rsidRPr="00CA79CA">
        <w:rPr>
          <w:color w:val="000000"/>
          <w:sz w:val="28"/>
          <w:szCs w:val="28"/>
        </w:rPr>
        <w:t>:</w:t>
      </w:r>
    </w:p>
    <w:p w:rsidR="004B7BE0" w:rsidRPr="00CA79CA" w:rsidRDefault="00F464EC" w:rsidP="00E06B36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hyperlink r:id="rId19" w:tooltip="СТ РК 2.1-2018 " w:history="1">
        <w:proofErr w:type="gramStart"/>
        <w:r w:rsidR="004B7BE0" w:rsidRPr="00CA79CA">
          <w:rPr>
            <w:rStyle w:val="af6"/>
            <w:color w:val="auto"/>
            <w:sz w:val="28"/>
            <w:szCs w:val="28"/>
            <w:u w:val="none"/>
          </w:rPr>
          <w:t>СТ</w:t>
        </w:r>
        <w:proofErr w:type="gramEnd"/>
        <w:r w:rsidR="004B7BE0" w:rsidRPr="00CA79CA">
          <w:rPr>
            <w:rStyle w:val="af6"/>
            <w:color w:val="auto"/>
            <w:sz w:val="28"/>
            <w:szCs w:val="28"/>
            <w:u w:val="none"/>
          </w:rPr>
          <w:t xml:space="preserve"> РК 2.1-2018</w:t>
        </w:r>
      </w:hyperlink>
      <w:r w:rsidR="004B7BE0" w:rsidRPr="00CA79CA">
        <w:rPr>
          <w:sz w:val="28"/>
          <w:szCs w:val="28"/>
        </w:rPr>
        <w:t xml:space="preserve"> Государственная система обеспечения единства измерений Республики Казахстан. Метрология. Термины и определения.</w:t>
      </w:r>
    </w:p>
    <w:p w:rsidR="00F47A13" w:rsidRPr="00CA79CA" w:rsidRDefault="00F464EC" w:rsidP="00E06B36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hyperlink r:id="rId20" w:tooltip="СТ РК 2.12-2013 (ОIМL R 7-1989, ОIМL R 1-100-2008, ISО/IEC 17025-2001, NEQ) " w:history="1">
        <w:proofErr w:type="gramStart"/>
        <w:r w:rsidR="004B7BE0" w:rsidRPr="00CA79CA">
          <w:rPr>
            <w:rStyle w:val="af6"/>
            <w:color w:val="auto"/>
            <w:sz w:val="28"/>
            <w:szCs w:val="28"/>
            <w:u w:val="none"/>
          </w:rPr>
          <w:t>СТ</w:t>
        </w:r>
        <w:proofErr w:type="gramEnd"/>
        <w:r w:rsidR="004B7BE0" w:rsidRPr="00CA79CA">
          <w:rPr>
            <w:rStyle w:val="af6"/>
            <w:color w:val="auto"/>
            <w:sz w:val="28"/>
            <w:szCs w:val="28"/>
            <w:u w:val="none"/>
          </w:rPr>
          <w:t xml:space="preserve"> РК 2.12-2013</w:t>
        </w:r>
      </w:hyperlink>
      <w:r w:rsidR="004B7BE0" w:rsidRPr="00CA79CA">
        <w:rPr>
          <w:rStyle w:val="s2"/>
          <w:sz w:val="28"/>
          <w:szCs w:val="28"/>
        </w:rPr>
        <w:t xml:space="preserve"> </w:t>
      </w:r>
      <w:r w:rsidR="004B7BE0" w:rsidRPr="00CA79CA">
        <w:rPr>
          <w:sz w:val="28"/>
          <w:szCs w:val="28"/>
        </w:rPr>
        <w:t>Государственная система обеспечения единства измерений Республики Казахстан. Система калибровки Республики Казахстан. Калибровка средств измерений. Организация и порядок проведения.</w:t>
      </w:r>
    </w:p>
    <w:p w:rsidR="000456DB" w:rsidRPr="00CA79CA" w:rsidRDefault="00F464EC" w:rsidP="00E06B36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21" w:history="1">
        <w:r w:rsidR="000456DB" w:rsidRPr="00CA79CA">
          <w:rPr>
            <w:rStyle w:val="af6"/>
            <w:color w:val="auto"/>
            <w:sz w:val="28"/>
            <w:szCs w:val="28"/>
            <w:u w:val="none"/>
          </w:rPr>
          <w:t xml:space="preserve">ГОСТ </w:t>
        </w:r>
        <w:r w:rsidR="000456DB" w:rsidRPr="00CA79CA">
          <w:rPr>
            <w:rStyle w:val="af6"/>
            <w:color w:val="auto"/>
            <w:sz w:val="28"/>
            <w:szCs w:val="28"/>
            <w:u w:val="none"/>
            <w:lang w:val="en-US"/>
          </w:rPr>
          <w:t>ISO</w:t>
        </w:r>
        <w:r w:rsidR="000456DB" w:rsidRPr="00CA79CA">
          <w:rPr>
            <w:rStyle w:val="af6"/>
            <w:color w:val="auto"/>
            <w:sz w:val="28"/>
            <w:szCs w:val="28"/>
            <w:u w:val="none"/>
          </w:rPr>
          <w:t>/</w:t>
        </w:r>
        <w:r w:rsidR="000456DB" w:rsidRPr="00CA79CA">
          <w:rPr>
            <w:rStyle w:val="af6"/>
            <w:color w:val="auto"/>
            <w:sz w:val="28"/>
            <w:szCs w:val="28"/>
            <w:u w:val="none"/>
            <w:lang w:val="en-US"/>
          </w:rPr>
          <w:t>IEC</w:t>
        </w:r>
        <w:r w:rsidR="000456DB" w:rsidRPr="00CA79CA">
          <w:rPr>
            <w:rStyle w:val="af6"/>
            <w:color w:val="auto"/>
            <w:sz w:val="28"/>
            <w:szCs w:val="28"/>
            <w:u w:val="none"/>
          </w:rPr>
          <w:t xml:space="preserve"> 17025-2019</w:t>
        </w:r>
      </w:hyperlink>
      <w:r w:rsidR="000456DB" w:rsidRPr="00CA79CA">
        <w:rPr>
          <w:sz w:val="28"/>
          <w:szCs w:val="28"/>
        </w:rPr>
        <w:t xml:space="preserve"> Общие требования к компетентности испытательных и калибровочных лабораторий</w:t>
      </w:r>
      <w:r w:rsidR="000456DB" w:rsidRPr="00CA79CA">
        <w:rPr>
          <w:color w:val="000000"/>
          <w:sz w:val="28"/>
          <w:szCs w:val="28"/>
        </w:rPr>
        <w:t>.</w:t>
      </w:r>
    </w:p>
    <w:p w:rsidR="00E06B36" w:rsidRPr="00CA79CA" w:rsidRDefault="00E06B36" w:rsidP="00E06B36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0456DB" w:rsidRPr="00CA79CA" w:rsidRDefault="000456DB" w:rsidP="00E06B36">
      <w:pPr>
        <w:pStyle w:val="pj"/>
        <w:shd w:val="clear" w:color="auto" w:fill="FFFFFF"/>
        <w:spacing w:before="0" w:beforeAutospacing="0" w:after="0" w:afterAutospacing="0"/>
        <w:textAlignment w:val="baseline"/>
      </w:pPr>
      <w:r w:rsidRPr="00CA79CA">
        <w:t xml:space="preserve">Примечание </w:t>
      </w:r>
      <w:r w:rsidR="00E06B36" w:rsidRPr="00CA79CA">
        <w:t>–</w:t>
      </w:r>
      <w:r w:rsidRPr="00CA79CA">
        <w:t xml:space="preserve">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</w:t>
      </w:r>
      <w:r w:rsidRPr="00CA79CA">
        <w:lastRenderedPageBreak/>
        <w:t>отменен без замены, то положение, в котором дана ссылка на него, применяется в част</w:t>
      </w:r>
      <w:r w:rsidR="002F0629" w:rsidRPr="00CA79CA">
        <w:t>и, не затрагивающей эту ссылку.</w:t>
      </w:r>
    </w:p>
    <w:p w:rsidR="00E00E46" w:rsidRPr="00CA79CA" w:rsidRDefault="00E00E46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</w:rPr>
      </w:pPr>
    </w:p>
    <w:p w:rsidR="00E00E46" w:rsidRPr="00CA79CA" w:rsidRDefault="002F0629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b/>
          <w:sz w:val="28"/>
          <w:szCs w:val="28"/>
        </w:rPr>
      </w:pPr>
      <w:bookmarkStart w:id="4" w:name="_Hlk132382401"/>
      <w:r w:rsidRPr="00CA79CA">
        <w:rPr>
          <w:b/>
          <w:sz w:val="28"/>
          <w:szCs w:val="28"/>
        </w:rPr>
        <w:t>3 Термины и определения</w:t>
      </w:r>
    </w:p>
    <w:p w:rsidR="00E00E46" w:rsidRPr="00CA79CA" w:rsidRDefault="00E00E46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:rsidR="00E00E46" w:rsidRPr="00CA79CA" w:rsidRDefault="004B7BE0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CA79CA">
        <w:rPr>
          <w:sz w:val="28"/>
          <w:szCs w:val="28"/>
        </w:rPr>
        <w:t xml:space="preserve">В настоящем стандарте применяются термины по [1] и </w:t>
      </w:r>
      <w:proofErr w:type="gramStart"/>
      <w:r w:rsidRPr="00CA79CA">
        <w:rPr>
          <w:sz w:val="28"/>
          <w:szCs w:val="28"/>
        </w:rPr>
        <w:t>СТ</w:t>
      </w:r>
      <w:proofErr w:type="gramEnd"/>
      <w:r w:rsidRPr="00CA79CA">
        <w:rPr>
          <w:sz w:val="28"/>
          <w:szCs w:val="28"/>
        </w:rPr>
        <w:t xml:space="preserve"> РК 2.1, а также следующие термины с </w:t>
      </w:r>
      <w:r w:rsidR="00E61445" w:rsidRPr="00CA79CA">
        <w:rPr>
          <w:sz w:val="28"/>
          <w:szCs w:val="28"/>
        </w:rPr>
        <w:t>соответствующими определениями:</w:t>
      </w:r>
    </w:p>
    <w:p w:rsidR="00E00E46" w:rsidRPr="00CA79CA" w:rsidRDefault="00E00E46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CA79CA">
        <w:rPr>
          <w:b/>
          <w:bCs/>
          <w:sz w:val="28"/>
          <w:szCs w:val="28"/>
        </w:rPr>
        <w:t>Сертификат о калибровке:</w:t>
      </w:r>
      <w:r w:rsidRPr="00CA79CA">
        <w:rPr>
          <w:sz w:val="28"/>
          <w:szCs w:val="28"/>
        </w:rPr>
        <w:t xml:space="preserve"> Документ, удостоверяющий факт и результаты калибровки средства измерений, который выдается организац</w:t>
      </w:r>
      <w:r w:rsidR="000E1A57" w:rsidRPr="00CA79CA">
        <w:rPr>
          <w:sz w:val="28"/>
          <w:szCs w:val="28"/>
        </w:rPr>
        <w:t>ией, осуществляющей калибровку.</w:t>
      </w:r>
    </w:p>
    <w:p w:rsidR="00E00E46" w:rsidRPr="00CA79CA" w:rsidRDefault="00E00E46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CA79CA">
        <w:rPr>
          <w:b/>
          <w:bCs/>
          <w:sz w:val="28"/>
          <w:szCs w:val="28"/>
        </w:rPr>
        <w:t>Средства калибровки:</w:t>
      </w:r>
      <w:r w:rsidRPr="00CA79CA">
        <w:rPr>
          <w:sz w:val="28"/>
          <w:szCs w:val="28"/>
        </w:rPr>
        <w:t xml:space="preserve"> </w:t>
      </w:r>
      <w:r w:rsidR="000E1A57" w:rsidRPr="00CA79CA">
        <w:rPr>
          <w:sz w:val="28"/>
          <w:szCs w:val="28"/>
        </w:rPr>
        <w:t>Э</w:t>
      </w:r>
      <w:r w:rsidRPr="00CA79CA">
        <w:rPr>
          <w:sz w:val="28"/>
          <w:szCs w:val="28"/>
        </w:rPr>
        <w:t>талоны единиц величины или другие средства измерений и вспомогательное оборудование, применя</w:t>
      </w:r>
      <w:r w:rsidR="000E1A57" w:rsidRPr="00CA79CA">
        <w:rPr>
          <w:sz w:val="28"/>
          <w:szCs w:val="28"/>
        </w:rPr>
        <w:t>емые при проведении калибровки.</w:t>
      </w:r>
    </w:p>
    <w:p w:rsidR="00E00E46" w:rsidRPr="00CA79CA" w:rsidRDefault="004B7BE0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CA79CA">
        <w:rPr>
          <w:b/>
          <w:bCs/>
          <w:sz w:val="28"/>
          <w:szCs w:val="28"/>
        </w:rPr>
        <w:t>Стандартная неопределенность:</w:t>
      </w:r>
      <w:r w:rsidRPr="00CA79CA">
        <w:rPr>
          <w:sz w:val="28"/>
          <w:szCs w:val="28"/>
        </w:rPr>
        <w:t xml:space="preserve"> </w:t>
      </w:r>
      <w:r w:rsidR="000E1A57" w:rsidRPr="00CA79CA">
        <w:rPr>
          <w:sz w:val="28"/>
          <w:szCs w:val="28"/>
        </w:rPr>
        <w:t>Н</w:t>
      </w:r>
      <w:r w:rsidRPr="00CA79CA">
        <w:rPr>
          <w:sz w:val="28"/>
          <w:szCs w:val="28"/>
        </w:rPr>
        <w:t>еопределенность результата измерений, выражен</w:t>
      </w:r>
      <w:r w:rsidR="000E1A57" w:rsidRPr="00CA79CA">
        <w:rPr>
          <w:sz w:val="28"/>
          <w:szCs w:val="28"/>
        </w:rPr>
        <w:t>ная как стандартное отклонение.</w:t>
      </w:r>
    </w:p>
    <w:p w:rsidR="00E00E46" w:rsidRPr="00CA79CA" w:rsidRDefault="004B7BE0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CA79CA">
        <w:rPr>
          <w:b/>
          <w:bCs/>
          <w:sz w:val="28"/>
          <w:szCs w:val="28"/>
        </w:rPr>
        <w:t>Суммарная стандартная неопределенность:</w:t>
      </w:r>
      <w:r w:rsidRPr="00CA79CA">
        <w:rPr>
          <w:sz w:val="28"/>
          <w:szCs w:val="28"/>
        </w:rPr>
        <w:t xml:space="preserve"> </w:t>
      </w:r>
      <w:r w:rsidR="000E1A57" w:rsidRPr="00CA79CA">
        <w:rPr>
          <w:sz w:val="28"/>
          <w:szCs w:val="28"/>
        </w:rPr>
        <w:t>С</w:t>
      </w:r>
      <w:r w:rsidRPr="00CA79CA">
        <w:rPr>
          <w:sz w:val="28"/>
          <w:szCs w:val="28"/>
        </w:rPr>
        <w:t>тандартная неопределенность результата измерений, когда результат получают из значений ряда других величин, равная положительному квадратному корню суммы членов, причем члены являются дисперсиями или ковариациями этих других величин, взвешенными в соответствии с тем, как результат измерений изменяется в зависимости от изменения этих величин.</w:t>
      </w:r>
    </w:p>
    <w:p w:rsidR="00E00E46" w:rsidRPr="00CA79CA" w:rsidRDefault="004B7BE0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CA79CA">
        <w:rPr>
          <w:b/>
          <w:bCs/>
          <w:sz w:val="28"/>
          <w:szCs w:val="28"/>
        </w:rPr>
        <w:t>Расширенная неопределенность:</w:t>
      </w:r>
      <w:r w:rsidRPr="00CA79CA">
        <w:rPr>
          <w:sz w:val="28"/>
          <w:szCs w:val="28"/>
        </w:rPr>
        <w:t xml:space="preserve"> </w:t>
      </w:r>
      <w:r w:rsidR="000E1A57" w:rsidRPr="00CA79CA">
        <w:rPr>
          <w:sz w:val="28"/>
          <w:szCs w:val="28"/>
        </w:rPr>
        <w:t>В</w:t>
      </w:r>
      <w:r w:rsidRPr="00CA79CA">
        <w:rPr>
          <w:sz w:val="28"/>
          <w:szCs w:val="28"/>
        </w:rPr>
        <w:t>еличина, определяющая интервал вокруг результата измерений, в пределах которого, можно ожидать, находится большая часть распределения значений, которые с достаточным основанием могли бы быть</w:t>
      </w:r>
      <w:r w:rsidR="000E1A57" w:rsidRPr="00CA79CA">
        <w:rPr>
          <w:sz w:val="28"/>
          <w:szCs w:val="28"/>
        </w:rPr>
        <w:t xml:space="preserve"> приписаны измеряемой величине.</w:t>
      </w:r>
    </w:p>
    <w:p w:rsidR="00E00E46" w:rsidRPr="00CA79CA" w:rsidRDefault="004B7BE0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CA79CA">
        <w:rPr>
          <w:b/>
          <w:bCs/>
          <w:sz w:val="28"/>
          <w:szCs w:val="28"/>
        </w:rPr>
        <w:t>Коэффициент охвата:</w:t>
      </w:r>
      <w:r w:rsidRPr="00CA79CA">
        <w:rPr>
          <w:sz w:val="28"/>
          <w:szCs w:val="28"/>
        </w:rPr>
        <w:t xml:space="preserve"> </w:t>
      </w:r>
      <w:r w:rsidR="000E1A57" w:rsidRPr="00CA79CA">
        <w:rPr>
          <w:sz w:val="28"/>
          <w:szCs w:val="28"/>
        </w:rPr>
        <w:t>Ч</w:t>
      </w:r>
      <w:r w:rsidRPr="00CA79CA">
        <w:rPr>
          <w:sz w:val="28"/>
          <w:szCs w:val="28"/>
        </w:rPr>
        <w:t>исловой коэффициент, используемый как множитель суммарной стандартной неопределенности для получения расширенной неопределеннос</w:t>
      </w:r>
      <w:r w:rsidR="00C93C78" w:rsidRPr="00CA79CA">
        <w:rPr>
          <w:sz w:val="28"/>
          <w:szCs w:val="28"/>
        </w:rPr>
        <w:t>ти.</w:t>
      </w:r>
    </w:p>
    <w:p w:rsidR="00E00E46" w:rsidRPr="00CA79CA" w:rsidRDefault="00E00E46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:rsidR="00E00E46" w:rsidRPr="00CA79CA" w:rsidRDefault="004B7BE0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b/>
          <w:bCs/>
          <w:color w:val="231F20"/>
          <w:sz w:val="28"/>
          <w:szCs w:val="28"/>
        </w:rPr>
      </w:pPr>
      <w:r w:rsidRPr="00CA79CA">
        <w:rPr>
          <w:b/>
          <w:bCs/>
          <w:color w:val="231F20"/>
          <w:sz w:val="28"/>
          <w:szCs w:val="28"/>
        </w:rPr>
        <w:t>4 Общие</w:t>
      </w:r>
      <w:r w:rsidRPr="00CA79CA">
        <w:rPr>
          <w:b/>
          <w:bCs/>
          <w:color w:val="231F20"/>
          <w:spacing w:val="-5"/>
          <w:sz w:val="28"/>
          <w:szCs w:val="28"/>
        </w:rPr>
        <w:t xml:space="preserve"> </w:t>
      </w:r>
      <w:r w:rsidRPr="00CA79CA">
        <w:rPr>
          <w:b/>
          <w:bCs/>
          <w:color w:val="231F20"/>
          <w:sz w:val="28"/>
          <w:szCs w:val="28"/>
        </w:rPr>
        <w:t>положения</w:t>
      </w:r>
    </w:p>
    <w:p w:rsidR="00E00E46" w:rsidRPr="00CA79CA" w:rsidRDefault="00E00E46" w:rsidP="00E06B36">
      <w:pPr>
        <w:pStyle w:val="a6"/>
        <w:tabs>
          <w:tab w:val="left" w:pos="851"/>
          <w:tab w:val="left" w:pos="2410"/>
        </w:tabs>
        <w:spacing w:after="0"/>
        <w:ind w:left="0"/>
        <w:rPr>
          <w:bCs/>
          <w:color w:val="231F20"/>
          <w:sz w:val="28"/>
          <w:szCs w:val="28"/>
        </w:rPr>
      </w:pPr>
    </w:p>
    <w:p w:rsidR="00CA1A4D" w:rsidRPr="00CA79CA" w:rsidRDefault="004B7BE0" w:rsidP="00E06B36">
      <w:pPr>
        <w:pStyle w:val="a6"/>
        <w:tabs>
          <w:tab w:val="left" w:pos="851"/>
          <w:tab w:val="left" w:pos="2410"/>
        </w:tabs>
        <w:spacing w:after="0"/>
        <w:ind w:left="0"/>
      </w:pPr>
      <w:r w:rsidRPr="00CA79CA">
        <w:rPr>
          <w:sz w:val="28"/>
          <w:szCs w:val="28"/>
        </w:rPr>
        <w:t xml:space="preserve">При проведении калибровки должны выполняться операции, указанные в </w:t>
      </w:r>
      <w:r w:rsidR="00C93C78" w:rsidRPr="00CA79CA">
        <w:rPr>
          <w:sz w:val="28"/>
          <w:szCs w:val="28"/>
        </w:rPr>
        <w:t>т</w:t>
      </w:r>
      <w:r w:rsidRPr="00CA79CA">
        <w:rPr>
          <w:sz w:val="28"/>
          <w:szCs w:val="28"/>
        </w:rPr>
        <w:t>аблице 1</w:t>
      </w:r>
      <w:r w:rsidR="00C93C78" w:rsidRPr="00CA79CA">
        <w:rPr>
          <w:sz w:val="28"/>
          <w:szCs w:val="28"/>
        </w:rPr>
        <w:t>.</w:t>
      </w:r>
    </w:p>
    <w:p w:rsidR="0050245E" w:rsidRPr="00CA79CA" w:rsidRDefault="0050245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79CA">
        <w:rPr>
          <w:bCs/>
          <w:sz w:val="28"/>
          <w:szCs w:val="28"/>
        </w:rPr>
        <w:br w:type="page"/>
      </w:r>
    </w:p>
    <w:p w:rsidR="00737485" w:rsidRPr="00CA79CA" w:rsidRDefault="00737485" w:rsidP="00400AC9">
      <w:pPr>
        <w:pStyle w:val="ad"/>
        <w:spacing w:after="0"/>
        <w:rPr>
          <w:bCs/>
          <w:sz w:val="28"/>
          <w:szCs w:val="28"/>
        </w:rPr>
      </w:pPr>
    </w:p>
    <w:p w:rsidR="004B7BE0" w:rsidRPr="00CA79CA" w:rsidRDefault="004B7BE0" w:rsidP="00076EB6">
      <w:pPr>
        <w:pStyle w:val="ad"/>
        <w:spacing w:after="0"/>
        <w:ind w:firstLine="0"/>
        <w:jc w:val="center"/>
        <w:rPr>
          <w:b/>
          <w:bCs/>
          <w:sz w:val="28"/>
          <w:szCs w:val="28"/>
        </w:rPr>
      </w:pPr>
      <w:r w:rsidRPr="00CA79CA">
        <w:rPr>
          <w:b/>
          <w:bCs/>
          <w:sz w:val="28"/>
          <w:szCs w:val="28"/>
        </w:rPr>
        <w:t xml:space="preserve">Таблица 1 </w:t>
      </w:r>
      <w:r w:rsidR="00076EB6" w:rsidRPr="00CA79CA">
        <w:rPr>
          <w:b/>
          <w:bCs/>
          <w:sz w:val="28"/>
          <w:szCs w:val="28"/>
        </w:rPr>
        <w:t>–</w:t>
      </w:r>
      <w:r w:rsidRPr="00CA79CA">
        <w:rPr>
          <w:b/>
          <w:bCs/>
          <w:sz w:val="28"/>
          <w:szCs w:val="28"/>
        </w:rPr>
        <w:t xml:space="preserve"> Операции калибровки</w:t>
      </w:r>
    </w:p>
    <w:tbl>
      <w:tblPr>
        <w:tblStyle w:val="af5"/>
        <w:tblW w:w="0" w:type="auto"/>
        <w:tblLook w:val="04A0"/>
      </w:tblPr>
      <w:tblGrid>
        <w:gridCol w:w="7366"/>
        <w:gridCol w:w="1978"/>
      </w:tblGrid>
      <w:tr w:rsidR="00CA1A4D" w:rsidRPr="00CA79CA" w:rsidTr="00422E6B">
        <w:trPr>
          <w:trHeight w:hRule="exact" w:val="284"/>
        </w:trPr>
        <w:tc>
          <w:tcPr>
            <w:tcW w:w="7366" w:type="dxa"/>
            <w:tcBorders>
              <w:bottom w:val="double" w:sz="4" w:space="0" w:color="auto"/>
            </w:tcBorders>
          </w:tcPr>
          <w:p w:rsidR="00CA1A4D" w:rsidRPr="00CA79CA" w:rsidRDefault="00CA1A4D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  <w:rPr>
                <w:bCs/>
                <w:sz w:val="28"/>
                <w:szCs w:val="28"/>
              </w:rPr>
            </w:pPr>
            <w:r w:rsidRPr="00CA79CA">
              <w:rPr>
                <w:bCs/>
              </w:rPr>
              <w:t>Наименование операции</w:t>
            </w:r>
          </w:p>
        </w:tc>
        <w:tc>
          <w:tcPr>
            <w:tcW w:w="1978" w:type="dxa"/>
            <w:tcBorders>
              <w:bottom w:val="double" w:sz="4" w:space="0" w:color="auto"/>
            </w:tcBorders>
          </w:tcPr>
          <w:p w:rsidR="00CA1A4D" w:rsidRPr="00CA79CA" w:rsidRDefault="00CA1A4D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  <w:rPr>
                <w:bCs/>
                <w:sz w:val="28"/>
                <w:szCs w:val="28"/>
              </w:rPr>
            </w:pPr>
            <w:r w:rsidRPr="00CA79CA">
              <w:rPr>
                <w:bCs/>
              </w:rPr>
              <w:t>Номер пункта подпункта стандарта</w:t>
            </w:r>
          </w:p>
        </w:tc>
      </w:tr>
      <w:tr w:rsidR="00CA1A4D" w:rsidRPr="00CA79CA" w:rsidTr="00422E6B">
        <w:trPr>
          <w:trHeight w:hRule="exact" w:val="284"/>
        </w:trPr>
        <w:tc>
          <w:tcPr>
            <w:tcW w:w="7366" w:type="dxa"/>
            <w:tcBorders>
              <w:top w:val="double" w:sz="4" w:space="0" w:color="auto"/>
            </w:tcBorders>
          </w:tcPr>
          <w:p w:rsidR="00CA1A4D" w:rsidRPr="00CA79CA" w:rsidRDefault="00CA1A4D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CA79CA">
              <w:t>Внешний осмотр</w:t>
            </w: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:rsidR="00CA1A4D" w:rsidRPr="00CA79CA" w:rsidRDefault="007A71A4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CA79CA">
              <w:t>10.1</w:t>
            </w:r>
          </w:p>
        </w:tc>
      </w:tr>
      <w:tr w:rsidR="00CA1A4D" w:rsidRPr="00CA79CA" w:rsidTr="00422E6B">
        <w:trPr>
          <w:trHeight w:hRule="exact" w:val="284"/>
        </w:trPr>
        <w:tc>
          <w:tcPr>
            <w:tcW w:w="7366" w:type="dxa"/>
          </w:tcPr>
          <w:p w:rsidR="00CA1A4D" w:rsidRPr="00CA79CA" w:rsidRDefault="00CA1A4D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CA79CA">
              <w:t>Опробование</w:t>
            </w:r>
          </w:p>
        </w:tc>
        <w:tc>
          <w:tcPr>
            <w:tcW w:w="1978" w:type="dxa"/>
            <w:vAlign w:val="center"/>
          </w:tcPr>
          <w:p w:rsidR="00CA1A4D" w:rsidRPr="00CA79CA" w:rsidRDefault="007A71A4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CA79CA">
              <w:t>10.2</w:t>
            </w:r>
          </w:p>
        </w:tc>
      </w:tr>
      <w:tr w:rsidR="00C32288" w:rsidRPr="00CA79CA" w:rsidTr="008A0DBF">
        <w:trPr>
          <w:trHeight w:hRule="exact" w:val="2240"/>
        </w:trPr>
        <w:tc>
          <w:tcPr>
            <w:tcW w:w="7366" w:type="dxa"/>
          </w:tcPr>
          <w:p w:rsidR="00C32288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CA79CA">
              <w:t>Определение погрешности при воспроизведении силы постоянного тока</w:t>
            </w:r>
          </w:p>
          <w:p w:rsidR="00737485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CA79CA">
              <w:t>- определение случайных погрешностей дифференциатора;</w:t>
            </w:r>
          </w:p>
          <w:p w:rsidR="00737485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CA79CA">
              <w:t xml:space="preserve">- определение </w:t>
            </w:r>
            <w:proofErr w:type="spellStart"/>
            <w:r w:rsidRPr="00CA79CA">
              <w:t>неисключенных</w:t>
            </w:r>
            <w:proofErr w:type="spellEnd"/>
            <w:r w:rsidRPr="00CA79CA">
              <w:t xml:space="preserve"> систематических погрешностей дифференциатора;</w:t>
            </w:r>
          </w:p>
          <w:p w:rsidR="00737485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CA79CA">
              <w:t>- опреде</w:t>
            </w:r>
            <w:r w:rsidR="0062504D" w:rsidRPr="00CA79CA">
              <w:t>ления емкости дифференциаторов;</w:t>
            </w:r>
          </w:p>
          <w:p w:rsidR="00737485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CA79CA">
              <w:t>- определение среднего значения неисключенной части паразитного тока ∆</w:t>
            </w:r>
            <w:proofErr w:type="gramStart"/>
            <w:r w:rsidRPr="00CA79CA">
              <w:rPr>
                <w:iCs/>
              </w:rPr>
              <w:t>I</w:t>
            </w:r>
            <w:proofErr w:type="gramEnd"/>
            <w:r w:rsidRPr="00CA79CA">
              <w:rPr>
                <w:iCs/>
                <w:vertAlign w:val="subscript"/>
              </w:rPr>
              <w:t>П</w:t>
            </w:r>
            <w:r w:rsidRPr="00CA79CA">
              <w:rPr>
                <w:iCs/>
              </w:rPr>
              <w:t xml:space="preserve"> </w:t>
            </w:r>
            <w:r w:rsidRPr="00CA79CA">
              <w:t>выходных цепей эталона</w:t>
            </w:r>
          </w:p>
        </w:tc>
        <w:tc>
          <w:tcPr>
            <w:tcW w:w="1978" w:type="dxa"/>
            <w:vAlign w:val="center"/>
          </w:tcPr>
          <w:p w:rsidR="00C32288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CA79CA">
              <w:t>10.3</w:t>
            </w:r>
          </w:p>
          <w:p w:rsidR="00737485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CA79CA">
              <w:t>10.3.1</w:t>
            </w:r>
          </w:p>
          <w:p w:rsidR="00737485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CA79CA">
              <w:t>10.3.2</w:t>
            </w:r>
          </w:p>
          <w:p w:rsidR="00737485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CA79CA">
              <w:t>10.3.3</w:t>
            </w:r>
          </w:p>
          <w:p w:rsidR="00737485" w:rsidRPr="00CA79CA" w:rsidRDefault="00737485" w:rsidP="003447C0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CA79CA">
              <w:t>10.3.4</w:t>
            </w:r>
          </w:p>
        </w:tc>
      </w:tr>
    </w:tbl>
    <w:p w:rsidR="00542FA3" w:rsidRPr="00CA79CA" w:rsidRDefault="00542FA3" w:rsidP="0062504D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bCs/>
          <w:sz w:val="28"/>
          <w:szCs w:val="28"/>
        </w:rPr>
      </w:pPr>
    </w:p>
    <w:p w:rsidR="004B7BE0" w:rsidRPr="00CA79CA" w:rsidRDefault="00542FA3" w:rsidP="0062504D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CA79CA">
        <w:rPr>
          <w:rFonts w:ascii="Times New Roman" w:hAnsi="Times New Roman"/>
          <w:b/>
          <w:bCs/>
          <w:color w:val="231F20"/>
          <w:sz w:val="28"/>
          <w:szCs w:val="28"/>
        </w:rPr>
        <w:t xml:space="preserve">5 </w:t>
      </w:r>
      <w:r w:rsidR="004B7BE0" w:rsidRPr="00CA79CA">
        <w:rPr>
          <w:rFonts w:ascii="Times New Roman" w:hAnsi="Times New Roman"/>
          <w:b/>
          <w:bCs/>
          <w:color w:val="231F20"/>
          <w:sz w:val="28"/>
          <w:szCs w:val="28"/>
        </w:rPr>
        <w:t>Средства калибровки</w:t>
      </w:r>
    </w:p>
    <w:p w:rsidR="0062504D" w:rsidRPr="00CA79CA" w:rsidRDefault="0062504D" w:rsidP="0062504D">
      <w:pPr>
        <w:pStyle w:val="afa"/>
        <w:spacing w:after="0" w:line="240" w:lineRule="auto"/>
        <w:ind w:left="0" w:right="-2"/>
        <w:rPr>
          <w:rFonts w:ascii="Times New Roman" w:hAnsi="Times New Roman"/>
          <w:color w:val="231F20"/>
          <w:sz w:val="28"/>
          <w:szCs w:val="28"/>
        </w:rPr>
      </w:pPr>
    </w:p>
    <w:p w:rsidR="004B7BE0" w:rsidRPr="00CA79CA" w:rsidRDefault="00465CB7" w:rsidP="0062504D">
      <w:pPr>
        <w:pStyle w:val="afa"/>
        <w:spacing w:after="0" w:line="240" w:lineRule="auto"/>
        <w:ind w:left="0" w:right="-2"/>
        <w:rPr>
          <w:rFonts w:ascii="Times New Roman" w:hAnsi="Times New Roman"/>
          <w:color w:val="231F20"/>
          <w:sz w:val="28"/>
          <w:szCs w:val="28"/>
        </w:rPr>
      </w:pPr>
      <w:r w:rsidRPr="00CA79CA">
        <w:rPr>
          <w:rFonts w:ascii="Times New Roman" w:hAnsi="Times New Roman"/>
          <w:color w:val="231F20"/>
          <w:sz w:val="28"/>
          <w:szCs w:val="28"/>
        </w:rPr>
        <w:t>5.1</w:t>
      </w:r>
      <w:proofErr w:type="gramStart"/>
      <w:r w:rsidRPr="00CA79CA">
        <w:rPr>
          <w:rFonts w:ascii="Times New Roman" w:hAnsi="Times New Roman"/>
          <w:color w:val="231F20"/>
          <w:sz w:val="28"/>
          <w:szCs w:val="28"/>
        </w:rPr>
        <w:t xml:space="preserve"> </w:t>
      </w:r>
      <w:r w:rsidR="004B7BE0" w:rsidRPr="00CA79CA">
        <w:rPr>
          <w:rFonts w:ascii="Times New Roman" w:hAnsi="Times New Roman"/>
          <w:color w:val="231F20"/>
          <w:sz w:val="28"/>
          <w:szCs w:val="28"/>
        </w:rPr>
        <w:t>П</w:t>
      </w:r>
      <w:proofErr w:type="gramEnd"/>
      <w:r w:rsidR="004B7BE0" w:rsidRPr="00CA79CA">
        <w:rPr>
          <w:rFonts w:ascii="Times New Roman" w:hAnsi="Times New Roman"/>
          <w:color w:val="231F20"/>
          <w:sz w:val="28"/>
          <w:szCs w:val="28"/>
        </w:rPr>
        <w:t xml:space="preserve">ри проведении калибровки должны применяться средства измерений, перечисленные в </w:t>
      </w:r>
      <w:r w:rsidR="00876821" w:rsidRPr="00CA79CA">
        <w:rPr>
          <w:rFonts w:ascii="Times New Roman" w:hAnsi="Times New Roman"/>
          <w:color w:val="231F20"/>
          <w:sz w:val="28"/>
          <w:szCs w:val="28"/>
        </w:rPr>
        <w:t>т</w:t>
      </w:r>
      <w:r w:rsidR="004B7BE0" w:rsidRPr="00CA79CA">
        <w:rPr>
          <w:rFonts w:ascii="Times New Roman" w:hAnsi="Times New Roman"/>
          <w:color w:val="231F20"/>
          <w:sz w:val="28"/>
          <w:szCs w:val="28"/>
        </w:rPr>
        <w:t>аблице 2.</w:t>
      </w:r>
    </w:p>
    <w:p w:rsidR="00C613A7" w:rsidRPr="00CA79CA" w:rsidRDefault="00C613A7" w:rsidP="0062504D">
      <w:pPr>
        <w:pStyle w:val="afa"/>
        <w:spacing w:after="0" w:line="240" w:lineRule="auto"/>
        <w:ind w:left="0" w:right="-2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4B7BE0" w:rsidRPr="00CA79CA" w:rsidRDefault="004B7BE0" w:rsidP="003447C0">
      <w:pPr>
        <w:pStyle w:val="afa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CA79CA">
        <w:rPr>
          <w:rFonts w:ascii="Times New Roman" w:hAnsi="Times New Roman"/>
          <w:b/>
          <w:bCs/>
          <w:color w:val="231F20"/>
          <w:sz w:val="28"/>
          <w:szCs w:val="28"/>
        </w:rPr>
        <w:t>Таблица 2 – Средства калибровки</w:t>
      </w:r>
    </w:p>
    <w:tbl>
      <w:tblPr>
        <w:tblStyle w:val="af5"/>
        <w:tblW w:w="9356" w:type="dxa"/>
        <w:tblInd w:w="-5" w:type="dxa"/>
        <w:tblLook w:val="04A0"/>
      </w:tblPr>
      <w:tblGrid>
        <w:gridCol w:w="2937"/>
        <w:gridCol w:w="6419"/>
      </w:tblGrid>
      <w:tr w:rsidR="004B7BE0" w:rsidRPr="00CA79CA" w:rsidTr="00465CB7">
        <w:trPr>
          <w:trHeight w:val="20"/>
        </w:trPr>
        <w:tc>
          <w:tcPr>
            <w:tcW w:w="2937" w:type="dxa"/>
            <w:tcBorders>
              <w:bottom w:val="double" w:sz="4" w:space="0" w:color="auto"/>
            </w:tcBorders>
            <w:vAlign w:val="center"/>
          </w:tcPr>
          <w:p w:rsidR="004B7BE0" w:rsidRPr="00CA79CA" w:rsidRDefault="004B7BE0" w:rsidP="003447C0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9CA">
              <w:rPr>
                <w:rFonts w:ascii="Times New Roman" w:hAnsi="Times New Roman"/>
                <w:bCs/>
                <w:sz w:val="24"/>
                <w:szCs w:val="24"/>
              </w:rPr>
              <w:t>Номер пункта, подпункта стандарта</w:t>
            </w:r>
          </w:p>
        </w:tc>
        <w:tc>
          <w:tcPr>
            <w:tcW w:w="6419" w:type="dxa"/>
            <w:tcBorders>
              <w:bottom w:val="double" w:sz="4" w:space="0" w:color="auto"/>
            </w:tcBorders>
            <w:vAlign w:val="center"/>
          </w:tcPr>
          <w:p w:rsidR="004B7BE0" w:rsidRPr="00CA79CA" w:rsidRDefault="004B7BE0" w:rsidP="003447C0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9CA">
              <w:rPr>
                <w:rFonts w:ascii="Times New Roman" w:hAnsi="Times New Roman"/>
                <w:bCs/>
                <w:sz w:val="24"/>
                <w:szCs w:val="24"/>
              </w:rPr>
              <w:t>Наименование и метрологические характеристики эталонных и вспомогательных средств измерений</w:t>
            </w:r>
          </w:p>
        </w:tc>
      </w:tr>
      <w:tr w:rsidR="004B7BE0" w:rsidRPr="00CA79CA" w:rsidTr="00422E6B">
        <w:trPr>
          <w:trHeight w:val="1054"/>
        </w:trPr>
        <w:tc>
          <w:tcPr>
            <w:tcW w:w="2937" w:type="dxa"/>
            <w:tcBorders>
              <w:top w:val="double" w:sz="4" w:space="0" w:color="auto"/>
            </w:tcBorders>
            <w:vAlign w:val="center"/>
          </w:tcPr>
          <w:p w:rsidR="004B7BE0" w:rsidRPr="00CA79CA" w:rsidRDefault="00542FA3" w:rsidP="003447C0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9C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8A0DBF" w:rsidRPr="00CA79CA">
              <w:rPr>
                <w:rFonts w:ascii="Times New Roman" w:hAnsi="Times New Roman"/>
                <w:bCs/>
                <w:sz w:val="24"/>
                <w:szCs w:val="24"/>
              </w:rPr>
              <w:t>-10</w:t>
            </w:r>
          </w:p>
        </w:tc>
        <w:tc>
          <w:tcPr>
            <w:tcW w:w="6419" w:type="dxa"/>
            <w:tcBorders>
              <w:top w:val="double" w:sz="4" w:space="0" w:color="auto"/>
            </w:tcBorders>
          </w:tcPr>
          <w:p w:rsidR="004B7BE0" w:rsidRPr="00CA79CA" w:rsidRDefault="004B7BE0" w:rsidP="003447C0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A79CA">
              <w:rPr>
                <w:rFonts w:ascii="Times New Roman" w:hAnsi="Times New Roman"/>
                <w:sz w:val="24"/>
                <w:szCs w:val="24"/>
              </w:rPr>
              <w:t xml:space="preserve">Барометр-анероид, диапазон измерения (610 - 790) мм рт.ст., предел допускаемой погрешности ± 0,8 мм рт.ст.; </w:t>
            </w:r>
          </w:p>
          <w:p w:rsidR="004B7BE0" w:rsidRPr="00CA79CA" w:rsidRDefault="004B7BE0" w:rsidP="003447C0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A79CA">
              <w:rPr>
                <w:rFonts w:ascii="Times New Roman" w:hAnsi="Times New Roman"/>
                <w:sz w:val="24"/>
                <w:szCs w:val="24"/>
              </w:rPr>
              <w:t xml:space="preserve">Психрометр аспирационный, диапазон измерений относительной влажности от 10 </w:t>
            </w:r>
            <w:r w:rsidR="000A417E" w:rsidRPr="00CA79CA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 w:rsidRPr="00CA79CA">
              <w:rPr>
                <w:rFonts w:ascii="Times New Roman" w:hAnsi="Times New Roman"/>
                <w:sz w:val="24"/>
                <w:szCs w:val="24"/>
              </w:rPr>
              <w:t>до 100 %</w:t>
            </w:r>
            <w:r w:rsidR="00EF2922" w:rsidRPr="00CA79C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F2922" w:rsidRPr="00CA79CA" w:rsidRDefault="00EF2922" w:rsidP="003447C0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A79CA">
              <w:rPr>
                <w:rFonts w:ascii="Times New Roman" w:hAnsi="Times New Roman"/>
                <w:sz w:val="24"/>
                <w:szCs w:val="24"/>
              </w:rPr>
              <w:t xml:space="preserve">Термометр, диапазон температур от 0 до 50 </w:t>
            </w:r>
            <w:r w:rsidRPr="00CA79CA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CA79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A79CA">
              <w:rPr>
                <w:rFonts w:ascii="Times New Roman" w:hAnsi="Times New Roman"/>
                <w:sz w:val="24"/>
                <w:szCs w:val="24"/>
              </w:rPr>
              <w:t xml:space="preserve">, цена деления 0,1 </w:t>
            </w:r>
            <w:r w:rsidRPr="00CA79CA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CA79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0A417E" w:rsidRPr="00CA79CA" w:rsidTr="00422E6B">
        <w:trPr>
          <w:trHeight w:val="488"/>
        </w:trPr>
        <w:tc>
          <w:tcPr>
            <w:tcW w:w="2937" w:type="dxa"/>
            <w:tcBorders>
              <w:top w:val="single" w:sz="4" w:space="0" w:color="auto"/>
            </w:tcBorders>
            <w:vAlign w:val="center"/>
          </w:tcPr>
          <w:p w:rsidR="000A417E" w:rsidRPr="00CA79CA" w:rsidRDefault="000A417E" w:rsidP="003447C0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9CA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="00737485" w:rsidRPr="00CA79C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19" w:type="dxa"/>
            <w:tcBorders>
              <w:top w:val="single" w:sz="4" w:space="0" w:color="auto"/>
            </w:tcBorders>
          </w:tcPr>
          <w:p w:rsidR="000A417E" w:rsidRPr="00CA79CA" w:rsidRDefault="000A417E" w:rsidP="003447C0">
            <w:pPr>
              <w:ind w:left="-57" w:firstLine="0"/>
              <w:rPr>
                <w:sz w:val="24"/>
                <w:szCs w:val="24"/>
              </w:rPr>
            </w:pPr>
            <w:r w:rsidRPr="00CA79CA">
              <w:rPr>
                <w:sz w:val="24"/>
                <w:szCs w:val="24"/>
              </w:rPr>
              <w:t>Вольтметр – калибратор многофункциональный, диапазон измерения постоянного напряжения 1 мВ – 24</w:t>
            </w:r>
            <w:proofErr w:type="gramStart"/>
            <w:r w:rsidRPr="00CA79CA">
              <w:rPr>
                <w:sz w:val="24"/>
                <w:szCs w:val="24"/>
              </w:rPr>
              <w:t xml:space="preserve"> В</w:t>
            </w:r>
            <w:proofErr w:type="gramEnd"/>
            <w:r w:rsidRPr="00CA79CA">
              <w:rPr>
                <w:sz w:val="24"/>
                <w:szCs w:val="24"/>
              </w:rPr>
              <w:t xml:space="preserve">; </w:t>
            </w:r>
          </w:p>
          <w:p w:rsidR="000A417E" w:rsidRPr="00CA79CA" w:rsidRDefault="000A417E" w:rsidP="003447C0">
            <w:pPr>
              <w:pStyle w:val="afa"/>
              <w:tabs>
                <w:tab w:val="left" w:pos="960"/>
              </w:tabs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A79CA">
              <w:rPr>
                <w:rFonts w:ascii="Times New Roman" w:hAnsi="Times New Roman"/>
                <w:sz w:val="24"/>
                <w:szCs w:val="24"/>
              </w:rPr>
              <w:t xml:space="preserve">основная погрешность </w:t>
            </w:r>
            <w:r w:rsidRPr="00CA79CA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CA79CA">
              <w:rPr>
                <w:rFonts w:ascii="Times New Roman" w:hAnsi="Times New Roman"/>
                <w:sz w:val="24"/>
                <w:szCs w:val="24"/>
              </w:rPr>
              <w:t xml:space="preserve"> 0,008 %</w:t>
            </w:r>
          </w:p>
        </w:tc>
      </w:tr>
      <w:tr w:rsidR="000A417E" w:rsidRPr="00CA79CA" w:rsidTr="00422E6B">
        <w:trPr>
          <w:trHeight w:val="20"/>
        </w:trPr>
        <w:tc>
          <w:tcPr>
            <w:tcW w:w="2937" w:type="dxa"/>
            <w:vAlign w:val="center"/>
          </w:tcPr>
          <w:p w:rsidR="000A417E" w:rsidRPr="00CA79CA" w:rsidRDefault="000A417E" w:rsidP="003447C0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A79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10.3</w:t>
            </w:r>
          </w:p>
        </w:tc>
        <w:tc>
          <w:tcPr>
            <w:tcW w:w="6419" w:type="dxa"/>
          </w:tcPr>
          <w:p w:rsidR="000A417E" w:rsidRPr="00CA79CA" w:rsidRDefault="000A417E" w:rsidP="003447C0">
            <w:pPr>
              <w:ind w:left="-57" w:firstLine="0"/>
              <w:rPr>
                <w:sz w:val="24"/>
                <w:szCs w:val="24"/>
              </w:rPr>
            </w:pPr>
            <w:r w:rsidRPr="00CA79CA">
              <w:rPr>
                <w:sz w:val="24"/>
                <w:szCs w:val="24"/>
              </w:rPr>
              <w:t>Мост переменного тока, диапазон измерения емкости:</w:t>
            </w:r>
          </w:p>
          <w:p w:rsidR="000A417E" w:rsidRPr="00CA79CA" w:rsidRDefault="000A417E" w:rsidP="003447C0">
            <w:pPr>
              <w:ind w:left="-57" w:firstLine="0"/>
              <w:rPr>
                <w:sz w:val="24"/>
                <w:szCs w:val="24"/>
              </w:rPr>
            </w:pPr>
            <w:r w:rsidRPr="00CA79CA">
              <w:rPr>
                <w:sz w:val="24"/>
                <w:szCs w:val="24"/>
              </w:rPr>
              <w:t>0,9 – 12000 пФ, основная погрешность:</w:t>
            </w:r>
          </w:p>
          <w:p w:rsidR="000A417E" w:rsidRPr="00CA79CA" w:rsidRDefault="000A417E" w:rsidP="003447C0">
            <w:pPr>
              <w:ind w:left="-57" w:firstLine="0"/>
              <w:rPr>
                <w:sz w:val="24"/>
                <w:szCs w:val="24"/>
              </w:rPr>
            </w:pPr>
            <w:r w:rsidRPr="00CA79CA">
              <w:rPr>
                <w:sz w:val="24"/>
                <w:szCs w:val="24"/>
              </w:rPr>
              <w:t xml:space="preserve">1 пФ - </w:t>
            </w:r>
            <w:r w:rsidRPr="00CA79CA">
              <w:rPr>
                <w:sz w:val="24"/>
                <w:szCs w:val="24"/>
              </w:rPr>
              <w:sym w:font="Symbol" w:char="F0B1"/>
            </w:r>
            <w:r w:rsidRPr="00CA79CA">
              <w:rPr>
                <w:sz w:val="24"/>
                <w:szCs w:val="24"/>
              </w:rPr>
              <w:t xml:space="preserve"> 0,05 %;</w:t>
            </w:r>
          </w:p>
          <w:p w:rsidR="000A417E" w:rsidRPr="00CA79CA" w:rsidRDefault="000A417E" w:rsidP="003447C0">
            <w:pPr>
              <w:ind w:left="-57" w:firstLine="0"/>
              <w:rPr>
                <w:sz w:val="24"/>
                <w:szCs w:val="24"/>
              </w:rPr>
            </w:pPr>
            <w:r w:rsidRPr="00CA79CA">
              <w:rPr>
                <w:sz w:val="24"/>
                <w:szCs w:val="24"/>
              </w:rPr>
              <w:t xml:space="preserve">10 пФ - </w:t>
            </w:r>
            <w:r w:rsidRPr="00CA79CA">
              <w:rPr>
                <w:sz w:val="24"/>
                <w:szCs w:val="24"/>
              </w:rPr>
              <w:sym w:font="Symbol" w:char="F0B1"/>
            </w:r>
            <w:r w:rsidRPr="00CA79CA">
              <w:rPr>
                <w:sz w:val="24"/>
                <w:szCs w:val="24"/>
              </w:rPr>
              <w:t xml:space="preserve"> 0,02 %;</w:t>
            </w:r>
          </w:p>
          <w:p w:rsidR="000A417E" w:rsidRPr="00CA79CA" w:rsidRDefault="000A417E" w:rsidP="003447C0">
            <w:pPr>
              <w:pStyle w:val="afa"/>
              <w:tabs>
                <w:tab w:val="left" w:pos="1185"/>
              </w:tabs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A79CA">
              <w:rPr>
                <w:rFonts w:ascii="Times New Roman" w:hAnsi="Times New Roman"/>
                <w:sz w:val="24"/>
                <w:szCs w:val="24"/>
              </w:rPr>
              <w:t xml:space="preserve">(100 - 10000) пФ -  </w:t>
            </w:r>
            <w:r w:rsidRPr="00CA79CA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CA79CA">
              <w:rPr>
                <w:rFonts w:ascii="Times New Roman" w:hAnsi="Times New Roman"/>
                <w:sz w:val="24"/>
                <w:szCs w:val="24"/>
              </w:rPr>
              <w:t xml:space="preserve"> 0,005 %</w:t>
            </w:r>
          </w:p>
        </w:tc>
      </w:tr>
      <w:tr w:rsidR="000A417E" w:rsidRPr="00CA79CA" w:rsidTr="00422E6B">
        <w:trPr>
          <w:trHeight w:val="20"/>
        </w:trPr>
        <w:tc>
          <w:tcPr>
            <w:tcW w:w="2937" w:type="dxa"/>
            <w:vAlign w:val="center"/>
          </w:tcPr>
          <w:p w:rsidR="000A417E" w:rsidRPr="00CA79CA" w:rsidRDefault="000A417E" w:rsidP="003447C0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9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10.</w:t>
            </w:r>
            <w:r w:rsidR="00737485" w:rsidRPr="00CA79C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19" w:type="dxa"/>
          </w:tcPr>
          <w:p w:rsidR="000A417E" w:rsidRPr="00CA79CA" w:rsidRDefault="000A417E" w:rsidP="003447C0">
            <w:pPr>
              <w:ind w:left="-57" w:firstLine="0"/>
              <w:rPr>
                <w:sz w:val="24"/>
                <w:szCs w:val="24"/>
              </w:rPr>
            </w:pPr>
            <w:r w:rsidRPr="00CA79CA">
              <w:rPr>
                <w:sz w:val="24"/>
                <w:szCs w:val="24"/>
              </w:rPr>
              <w:t>Вольтметр универсальный электрометрический, диапазон измерения постоянного тока 10</w:t>
            </w:r>
            <w:r w:rsidRPr="00CA79CA">
              <w:rPr>
                <w:sz w:val="24"/>
                <w:szCs w:val="24"/>
                <w:vertAlign w:val="superscript"/>
              </w:rPr>
              <w:t>-13</w:t>
            </w:r>
            <w:r w:rsidRPr="00CA79CA">
              <w:rPr>
                <w:sz w:val="24"/>
                <w:szCs w:val="24"/>
              </w:rPr>
              <w:t xml:space="preserve"> </w:t>
            </w:r>
            <w:r w:rsidRPr="00CA79CA">
              <w:rPr>
                <w:sz w:val="24"/>
                <w:szCs w:val="24"/>
              </w:rPr>
              <w:sym w:font="Symbol" w:char="F0B8"/>
            </w:r>
            <w:r w:rsidRPr="00CA79CA">
              <w:rPr>
                <w:sz w:val="24"/>
                <w:szCs w:val="24"/>
              </w:rPr>
              <w:t xml:space="preserve"> 10</w:t>
            </w:r>
            <w:r w:rsidRPr="00CA79CA">
              <w:rPr>
                <w:sz w:val="24"/>
                <w:szCs w:val="24"/>
                <w:vertAlign w:val="superscript"/>
              </w:rPr>
              <w:t>-17</w:t>
            </w:r>
            <w:proofErr w:type="gramStart"/>
            <w:r w:rsidRPr="00CA79CA">
              <w:rPr>
                <w:sz w:val="24"/>
                <w:szCs w:val="24"/>
              </w:rPr>
              <w:t xml:space="preserve"> А</w:t>
            </w:r>
            <w:proofErr w:type="gramEnd"/>
            <w:r w:rsidRPr="00CA79CA">
              <w:rPr>
                <w:sz w:val="24"/>
                <w:szCs w:val="24"/>
              </w:rPr>
              <w:t xml:space="preserve">, основная погрешность </w:t>
            </w:r>
            <w:r w:rsidRPr="00CA79CA">
              <w:rPr>
                <w:sz w:val="24"/>
                <w:szCs w:val="24"/>
              </w:rPr>
              <w:sym w:font="Symbol" w:char="F0B1"/>
            </w:r>
            <w:r w:rsidRPr="00CA79CA">
              <w:rPr>
                <w:sz w:val="24"/>
                <w:szCs w:val="24"/>
              </w:rPr>
              <w:t xml:space="preserve"> (10 – 60) %</w:t>
            </w:r>
          </w:p>
        </w:tc>
      </w:tr>
      <w:tr w:rsidR="000A417E" w:rsidRPr="00CA79CA" w:rsidTr="00422E6B">
        <w:trPr>
          <w:trHeight w:val="20"/>
        </w:trPr>
        <w:tc>
          <w:tcPr>
            <w:tcW w:w="2937" w:type="dxa"/>
            <w:vAlign w:val="center"/>
          </w:tcPr>
          <w:p w:rsidR="000A417E" w:rsidRPr="00CA79CA" w:rsidRDefault="000A417E" w:rsidP="003447C0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9CA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="00737485" w:rsidRPr="00CA79C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19" w:type="dxa"/>
          </w:tcPr>
          <w:p w:rsidR="000A417E" w:rsidRPr="00CA79CA" w:rsidRDefault="000A417E" w:rsidP="003447C0">
            <w:pPr>
              <w:ind w:left="-57" w:firstLine="0"/>
              <w:rPr>
                <w:sz w:val="24"/>
                <w:szCs w:val="24"/>
              </w:rPr>
            </w:pPr>
            <w:r w:rsidRPr="00CA79CA">
              <w:rPr>
                <w:sz w:val="24"/>
                <w:szCs w:val="24"/>
              </w:rPr>
              <w:t>Источник-измеритель Диапазон измерения постоянного напряжения от 5 мВ до10</w:t>
            </w:r>
            <w:proofErr w:type="gramStart"/>
            <w:r w:rsidRPr="00CA79CA">
              <w:rPr>
                <w:sz w:val="24"/>
                <w:szCs w:val="24"/>
              </w:rPr>
              <w:t xml:space="preserve"> В</w:t>
            </w:r>
            <w:proofErr w:type="gramEnd"/>
            <w:r w:rsidRPr="00CA79CA">
              <w:rPr>
                <w:sz w:val="24"/>
                <w:szCs w:val="24"/>
              </w:rPr>
              <w:t>;</w:t>
            </w:r>
          </w:p>
          <w:p w:rsidR="000A417E" w:rsidRPr="00CA79CA" w:rsidRDefault="000A417E" w:rsidP="003447C0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A79CA">
              <w:rPr>
                <w:rFonts w:ascii="Times New Roman" w:hAnsi="Times New Roman"/>
                <w:sz w:val="24"/>
                <w:szCs w:val="24"/>
              </w:rPr>
              <w:t xml:space="preserve">основная погрешность </w:t>
            </w:r>
            <w:r w:rsidRPr="00CA79CA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CA79CA">
              <w:rPr>
                <w:rFonts w:ascii="Times New Roman" w:hAnsi="Times New Roman"/>
                <w:sz w:val="24"/>
                <w:szCs w:val="24"/>
              </w:rPr>
              <w:t xml:space="preserve"> 1,5 %</w:t>
            </w:r>
          </w:p>
        </w:tc>
      </w:tr>
    </w:tbl>
    <w:p w:rsidR="00042892" w:rsidRPr="00CA79CA" w:rsidRDefault="00042892" w:rsidP="0050245E">
      <w:pPr>
        <w:pStyle w:val="afa"/>
        <w:spacing w:after="0" w:line="240" w:lineRule="auto"/>
        <w:ind w:left="0" w:right="-2"/>
        <w:rPr>
          <w:rFonts w:ascii="Times New Roman" w:hAnsi="Times New Roman"/>
        </w:rPr>
      </w:pPr>
    </w:p>
    <w:p w:rsidR="004B7BE0" w:rsidRPr="00CA79CA" w:rsidRDefault="004B7BE0" w:rsidP="0050245E">
      <w:pPr>
        <w:pStyle w:val="afa"/>
        <w:spacing w:after="0" w:line="240" w:lineRule="auto"/>
        <w:ind w:left="0"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5.2</w:t>
      </w:r>
      <w:proofErr w:type="gramStart"/>
      <w:r w:rsidRPr="00CA79CA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CA79CA">
        <w:rPr>
          <w:rFonts w:ascii="Times New Roman" w:hAnsi="Times New Roman"/>
          <w:sz w:val="28"/>
          <w:szCs w:val="28"/>
        </w:rPr>
        <w:t>опускается применение других средств измерений по точности не хуже</w:t>
      </w:r>
      <w:r w:rsidR="00B05A3F" w:rsidRPr="00CA79CA">
        <w:rPr>
          <w:rFonts w:ascii="Times New Roman" w:hAnsi="Times New Roman"/>
          <w:sz w:val="28"/>
          <w:szCs w:val="28"/>
        </w:rPr>
        <w:t>,</w:t>
      </w:r>
      <w:r w:rsidRPr="00CA79CA">
        <w:rPr>
          <w:rFonts w:ascii="Times New Roman" w:hAnsi="Times New Roman"/>
          <w:sz w:val="28"/>
          <w:szCs w:val="28"/>
        </w:rPr>
        <w:t xml:space="preserve"> указанных в </w:t>
      </w:r>
      <w:r w:rsidR="0050245E" w:rsidRPr="00CA79CA">
        <w:rPr>
          <w:rFonts w:ascii="Times New Roman" w:hAnsi="Times New Roman"/>
          <w:sz w:val="28"/>
          <w:szCs w:val="28"/>
        </w:rPr>
        <w:t>таблице 2 настоящего стандарта.</w:t>
      </w:r>
    </w:p>
    <w:p w:rsidR="004B7BE0" w:rsidRPr="00CA79CA" w:rsidRDefault="004B7BE0" w:rsidP="0050245E">
      <w:pPr>
        <w:pStyle w:val="afa"/>
        <w:spacing w:after="0" w:line="240" w:lineRule="auto"/>
        <w:ind w:left="0"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lastRenderedPageBreak/>
        <w:t>5.3 Средства калибровки должны иметь прослеживаемость к государственным эталонам единиц величин, а при их отсутствии к национальным эталонам единиц величин зарубежных стран.</w:t>
      </w:r>
    </w:p>
    <w:p w:rsidR="00393331" w:rsidRPr="00CA79CA" w:rsidRDefault="00393331" w:rsidP="0050245E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bCs/>
          <w:sz w:val="28"/>
          <w:szCs w:val="28"/>
        </w:rPr>
      </w:pP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 Условия калибровки</w:t>
      </w: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6.1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>ри проведении калибровки должны соблюдаться следующие условия:</w:t>
      </w: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- температура окружающего воздуха, ºС ………………………… </w:t>
      </w:r>
      <w:r w:rsidR="005D43ED" w:rsidRPr="00CA79CA">
        <w:rPr>
          <w:rFonts w:ascii="Times New Roman" w:hAnsi="Times New Roman" w:cs="Times New Roman"/>
          <w:sz w:val="28"/>
          <w:szCs w:val="28"/>
        </w:rPr>
        <w:t xml:space="preserve">   </w:t>
      </w:r>
      <w:r w:rsidRPr="00CA79CA">
        <w:rPr>
          <w:rFonts w:ascii="Times New Roman" w:hAnsi="Times New Roman" w:cs="Times New Roman"/>
          <w:sz w:val="28"/>
          <w:szCs w:val="28"/>
        </w:rPr>
        <w:t>20 ± 5</w:t>
      </w: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- относительная влажность окружающего воздуха, </w:t>
      </w:r>
      <w:r w:rsidR="005D43ED" w:rsidRPr="00CA79CA">
        <w:rPr>
          <w:rFonts w:ascii="Times New Roman" w:hAnsi="Times New Roman" w:cs="Times New Roman"/>
          <w:sz w:val="28"/>
          <w:szCs w:val="28"/>
        </w:rPr>
        <w:t>%……………  60 ± 20</w:t>
      </w: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- атмосферное давление, кПа ………………………………   </w:t>
      </w:r>
      <w:r w:rsidR="005D43ED" w:rsidRPr="00CA79CA">
        <w:rPr>
          <w:rFonts w:ascii="Times New Roman" w:hAnsi="Times New Roman" w:cs="Times New Roman"/>
          <w:sz w:val="28"/>
          <w:szCs w:val="28"/>
        </w:rPr>
        <w:t xml:space="preserve">  </w:t>
      </w:r>
      <w:r w:rsidRPr="00CA79CA">
        <w:rPr>
          <w:rFonts w:ascii="Times New Roman" w:hAnsi="Times New Roman" w:cs="Times New Roman"/>
          <w:sz w:val="28"/>
          <w:szCs w:val="28"/>
        </w:rPr>
        <w:t xml:space="preserve"> от 84 до 106</w:t>
      </w: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- напряжение сети переменного тока, В                                          220 ± 22</w:t>
      </w: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- частота, 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>Гц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50 ± 0,5</w:t>
      </w:r>
    </w:p>
    <w:p w:rsidR="00EF2922" w:rsidRPr="00CA79CA" w:rsidRDefault="00EF2922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Комплектность, размещение и монтаж эталона должны соответствовать требованиям, указанным ЭД на дифференциатор.</w:t>
      </w:r>
    </w:p>
    <w:p w:rsidR="00EF2922" w:rsidRPr="00CA79CA" w:rsidRDefault="00EF2922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Подготовка дифференциатор и средств поверки к исследованию характеристик эталона должна проводиться в соответствии с требованиями РЭ эталона и эксплуатационной документации на средства поверки.</w:t>
      </w:r>
    </w:p>
    <w:p w:rsidR="00542FA3" w:rsidRPr="00CA79CA" w:rsidRDefault="00542FA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93331" w:rsidRPr="00CA79CA" w:rsidRDefault="00542FA3" w:rsidP="0050245E">
      <w:pPr>
        <w:widowControl w:val="0"/>
        <w:autoSpaceDE w:val="0"/>
        <w:autoSpaceDN w:val="0"/>
        <w:spacing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  <w:r w:rsidRPr="00CA79CA">
        <w:rPr>
          <w:rFonts w:ascii="Times New Roman" w:hAnsi="Times New Roman"/>
          <w:b/>
          <w:bCs/>
          <w:sz w:val="28"/>
          <w:szCs w:val="28"/>
        </w:rPr>
        <w:t>7</w:t>
      </w:r>
      <w:r w:rsidR="00465CB7" w:rsidRPr="00CA79C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7BE0" w:rsidRPr="00CA79CA">
        <w:rPr>
          <w:rFonts w:ascii="Times New Roman" w:hAnsi="Times New Roman"/>
          <w:b/>
          <w:bCs/>
          <w:sz w:val="28"/>
          <w:szCs w:val="28"/>
        </w:rPr>
        <w:t xml:space="preserve">Требования к квалификации </w:t>
      </w:r>
      <w:r w:rsidR="00465CB7" w:rsidRPr="00CA79CA">
        <w:rPr>
          <w:rFonts w:ascii="Times New Roman" w:hAnsi="Times New Roman"/>
          <w:b/>
          <w:bCs/>
          <w:sz w:val="28"/>
          <w:szCs w:val="28"/>
        </w:rPr>
        <w:t>исполнителей</w:t>
      </w:r>
    </w:p>
    <w:p w:rsidR="00465CB7" w:rsidRPr="00CA79CA" w:rsidRDefault="00465CB7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93331" w:rsidRPr="00CA79CA" w:rsidRDefault="004B7BE0" w:rsidP="0050245E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 xml:space="preserve">К проведению калибровки допускаются лица, имеющие высшее </w:t>
      </w:r>
      <w:r w:rsidR="00B54E97" w:rsidRPr="00CA79CA">
        <w:rPr>
          <w:rFonts w:ascii="Times New Roman" w:hAnsi="Times New Roman"/>
          <w:sz w:val="28"/>
          <w:szCs w:val="28"/>
        </w:rPr>
        <w:t>или среднетехническое</w:t>
      </w:r>
      <w:r w:rsidRPr="00CA79CA">
        <w:rPr>
          <w:rFonts w:ascii="Times New Roman" w:hAnsi="Times New Roman"/>
          <w:sz w:val="28"/>
          <w:szCs w:val="28"/>
        </w:rPr>
        <w:t xml:space="preserve"> образование, изучившие настоящую методику калибровки и ознакомленные с </w:t>
      </w:r>
      <w:r w:rsidR="00D27E9A" w:rsidRPr="00CA79CA">
        <w:rPr>
          <w:rFonts w:ascii="Times New Roman" w:hAnsi="Times New Roman"/>
          <w:sz w:val="28"/>
          <w:szCs w:val="28"/>
        </w:rPr>
        <w:t xml:space="preserve">эксплуатационной документацией </w:t>
      </w:r>
      <w:r w:rsidR="002352D7" w:rsidRPr="00CA79CA">
        <w:rPr>
          <w:rFonts w:ascii="Times New Roman" w:hAnsi="Times New Roman"/>
          <w:sz w:val="28"/>
          <w:szCs w:val="28"/>
        </w:rPr>
        <w:t xml:space="preserve">(далее </w:t>
      </w:r>
      <w:r w:rsidR="005D43ED" w:rsidRPr="00CA79CA">
        <w:rPr>
          <w:rFonts w:ascii="Times New Roman" w:hAnsi="Times New Roman"/>
          <w:sz w:val="28"/>
          <w:szCs w:val="28"/>
        </w:rPr>
        <w:t>–</w:t>
      </w:r>
      <w:r w:rsidR="002352D7" w:rsidRPr="00CA79CA">
        <w:rPr>
          <w:rFonts w:ascii="Times New Roman" w:hAnsi="Times New Roman"/>
          <w:sz w:val="28"/>
          <w:szCs w:val="28"/>
        </w:rPr>
        <w:t xml:space="preserve"> ЭД) </w:t>
      </w:r>
      <w:r w:rsidR="00D27E9A" w:rsidRPr="00CA79CA">
        <w:rPr>
          <w:rFonts w:ascii="Times New Roman" w:hAnsi="Times New Roman"/>
          <w:sz w:val="28"/>
          <w:szCs w:val="28"/>
        </w:rPr>
        <w:t xml:space="preserve">на </w:t>
      </w:r>
      <w:r w:rsidR="002352D7" w:rsidRPr="00CA79CA">
        <w:rPr>
          <w:rFonts w:ascii="Times New Roman" w:hAnsi="Times New Roman"/>
          <w:sz w:val="28"/>
          <w:szCs w:val="28"/>
        </w:rPr>
        <w:t>дифференциатор.</w:t>
      </w:r>
    </w:p>
    <w:p w:rsidR="00393331" w:rsidRPr="00CA79CA" w:rsidRDefault="00393331" w:rsidP="0050245E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sz w:val="28"/>
          <w:szCs w:val="28"/>
        </w:rPr>
      </w:pPr>
    </w:p>
    <w:p w:rsidR="00393331" w:rsidRPr="00CA79CA" w:rsidRDefault="00542FA3" w:rsidP="0050245E">
      <w:pPr>
        <w:widowControl w:val="0"/>
        <w:autoSpaceDE w:val="0"/>
        <w:autoSpaceDN w:val="0"/>
        <w:spacing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  <w:r w:rsidRPr="00CA79CA">
        <w:rPr>
          <w:rFonts w:ascii="Times New Roman" w:hAnsi="Times New Roman"/>
          <w:b/>
          <w:bCs/>
          <w:sz w:val="28"/>
          <w:szCs w:val="28"/>
        </w:rPr>
        <w:t>8</w:t>
      </w:r>
      <w:r w:rsidR="00465CB7" w:rsidRPr="00CA79C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43ED" w:rsidRPr="00CA79CA">
        <w:rPr>
          <w:rFonts w:ascii="Times New Roman" w:hAnsi="Times New Roman"/>
          <w:b/>
          <w:bCs/>
          <w:sz w:val="28"/>
          <w:szCs w:val="28"/>
        </w:rPr>
        <w:t>Требования безопасности</w:t>
      </w:r>
    </w:p>
    <w:p w:rsidR="00465CB7" w:rsidRPr="00CA79CA" w:rsidRDefault="00465CB7" w:rsidP="005D43ED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sz w:val="28"/>
          <w:szCs w:val="28"/>
        </w:rPr>
      </w:pPr>
    </w:p>
    <w:p w:rsidR="004B7BE0" w:rsidRPr="00CA79CA" w:rsidRDefault="004B7BE0" w:rsidP="0050245E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 xml:space="preserve">При проведении калибровки должны быть соблюдены требования по обеспечению безопасности труда, установленные в организации, проводящей калибровку, а также изложенные в соответствующих разделах </w:t>
      </w:r>
      <w:r w:rsidR="00D30C87" w:rsidRPr="00CA79CA">
        <w:rPr>
          <w:rFonts w:ascii="Times New Roman" w:hAnsi="Times New Roman"/>
          <w:sz w:val="28"/>
          <w:szCs w:val="28"/>
        </w:rPr>
        <w:t>ЭД</w:t>
      </w:r>
      <w:r w:rsidR="000F107E" w:rsidRPr="00CA79CA">
        <w:rPr>
          <w:rFonts w:ascii="Times New Roman" w:hAnsi="Times New Roman"/>
          <w:sz w:val="28"/>
          <w:szCs w:val="28"/>
        </w:rPr>
        <w:t xml:space="preserve"> </w:t>
      </w:r>
      <w:r w:rsidRPr="00CA79CA">
        <w:rPr>
          <w:rFonts w:ascii="Times New Roman" w:hAnsi="Times New Roman"/>
          <w:sz w:val="28"/>
          <w:szCs w:val="28"/>
        </w:rPr>
        <w:t xml:space="preserve">калибруемого </w:t>
      </w:r>
      <w:r w:rsidR="002352D7" w:rsidRPr="00CA79CA">
        <w:rPr>
          <w:rFonts w:ascii="Times New Roman" w:hAnsi="Times New Roman"/>
          <w:sz w:val="28"/>
          <w:szCs w:val="28"/>
        </w:rPr>
        <w:t>дифференциатора и</w:t>
      </w:r>
      <w:r w:rsidRPr="00CA79CA">
        <w:rPr>
          <w:rFonts w:ascii="Times New Roman" w:hAnsi="Times New Roman"/>
          <w:sz w:val="28"/>
          <w:szCs w:val="28"/>
        </w:rPr>
        <w:t xml:space="preserve"> средств калибровки.</w:t>
      </w:r>
    </w:p>
    <w:p w:rsidR="004B7BE0" w:rsidRPr="00CA79CA" w:rsidRDefault="004B7BE0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bookmarkEnd w:id="4"/>
    <w:p w:rsidR="004B7BE0" w:rsidRPr="00CA79CA" w:rsidRDefault="004B7BE0" w:rsidP="0050245E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="005D43ED" w:rsidRPr="00CA79CA">
        <w:rPr>
          <w:rFonts w:ascii="Times New Roman" w:hAnsi="Times New Roman" w:cs="Times New Roman"/>
          <w:b/>
          <w:bCs/>
          <w:sz w:val="28"/>
          <w:szCs w:val="28"/>
        </w:rPr>
        <w:t>Порядок подготовки к калибровке</w:t>
      </w:r>
    </w:p>
    <w:p w:rsidR="00D27E9A" w:rsidRPr="00CA79CA" w:rsidRDefault="00D27E9A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15EB8" w:rsidRPr="00CA79CA" w:rsidRDefault="004B7BE0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Перед проведением калибровки </w:t>
      </w:r>
      <w:r w:rsidR="00315EB8" w:rsidRPr="00CA79CA">
        <w:rPr>
          <w:rFonts w:ascii="Times New Roman" w:hAnsi="Times New Roman" w:cs="Times New Roman"/>
          <w:sz w:val="28"/>
          <w:szCs w:val="28"/>
        </w:rPr>
        <w:t>дифференциатор</w:t>
      </w:r>
      <w:r w:rsidRPr="00CA79CA">
        <w:rPr>
          <w:rFonts w:ascii="Times New Roman" w:hAnsi="Times New Roman" w:cs="Times New Roman"/>
          <w:sz w:val="28"/>
          <w:szCs w:val="28"/>
        </w:rPr>
        <w:t xml:space="preserve"> должен быть выдержан в климатических условиях, соответствующих условиям калибровки, не менее</w:t>
      </w:r>
      <w:r w:rsidR="00B54E97"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5D43ED" w:rsidRPr="00CA79CA">
        <w:rPr>
          <w:rFonts w:ascii="Times New Roman" w:hAnsi="Times New Roman" w:cs="Times New Roman"/>
          <w:sz w:val="28"/>
          <w:szCs w:val="28"/>
        </w:rPr>
        <w:t>8 часов.</w:t>
      </w:r>
    </w:p>
    <w:p w:rsidR="004B7BE0" w:rsidRPr="00CA79CA" w:rsidRDefault="004B7BE0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315EB8" w:rsidRPr="00CA79CA">
        <w:rPr>
          <w:rFonts w:ascii="Times New Roman" w:hAnsi="Times New Roman" w:cs="Times New Roman"/>
          <w:sz w:val="28"/>
          <w:szCs w:val="28"/>
        </w:rPr>
        <w:t>дифференциатор</w:t>
      </w:r>
      <w:r w:rsidRPr="00CA79CA">
        <w:rPr>
          <w:rFonts w:ascii="Times New Roman" w:hAnsi="Times New Roman" w:cs="Times New Roman"/>
          <w:sz w:val="28"/>
          <w:szCs w:val="28"/>
        </w:rPr>
        <w:t xml:space="preserve"> находился при температуре ниже 0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 xml:space="preserve"> ºС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>, время выдержки должно быть не менее 24 часов.</w:t>
      </w:r>
    </w:p>
    <w:p w:rsidR="004B7BE0" w:rsidRPr="00CA79CA" w:rsidRDefault="00315EB8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Дифференциатор</w:t>
      </w:r>
      <w:r w:rsidR="004B7BE0" w:rsidRPr="00CA79CA">
        <w:rPr>
          <w:rFonts w:ascii="Times New Roman" w:hAnsi="Times New Roman" w:cs="Times New Roman"/>
          <w:sz w:val="28"/>
          <w:szCs w:val="28"/>
        </w:rPr>
        <w:t xml:space="preserve"> должен быть подготовлен к работе в соответствии с требованиями </w:t>
      </w:r>
      <w:r w:rsidR="00760364" w:rsidRPr="00CA79CA">
        <w:rPr>
          <w:rFonts w:ascii="Times New Roman" w:hAnsi="Times New Roman" w:cs="Times New Roman"/>
          <w:sz w:val="28"/>
          <w:szCs w:val="28"/>
        </w:rPr>
        <w:t>Э</w:t>
      </w:r>
      <w:r w:rsidR="004B7BE0" w:rsidRPr="00CA79CA">
        <w:rPr>
          <w:rFonts w:ascii="Times New Roman" w:hAnsi="Times New Roman" w:cs="Times New Roman"/>
          <w:sz w:val="28"/>
          <w:szCs w:val="28"/>
        </w:rPr>
        <w:t>Д на него.</w:t>
      </w:r>
    </w:p>
    <w:p w:rsidR="004B7BE0" w:rsidRPr="00CA79CA" w:rsidRDefault="00393331" w:rsidP="0050245E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lastRenderedPageBreak/>
        <w:t>10.</w:t>
      </w:r>
      <w:r w:rsidR="004B7BE0" w:rsidRPr="00CA79CA">
        <w:rPr>
          <w:rFonts w:ascii="Times New Roman" w:hAnsi="Times New Roman" w:cs="Times New Roman"/>
          <w:b/>
          <w:bCs/>
          <w:sz w:val="28"/>
          <w:szCs w:val="28"/>
        </w:rPr>
        <w:t>Проведение калибровки</w:t>
      </w:r>
    </w:p>
    <w:p w:rsidR="00465CB7" w:rsidRPr="00CA79CA" w:rsidRDefault="00465CB7" w:rsidP="0050245E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:rsidR="004B7BE0" w:rsidRPr="00CA79CA" w:rsidRDefault="00393331" w:rsidP="0050245E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10.1 </w:t>
      </w:r>
      <w:r w:rsidR="004B7BE0" w:rsidRPr="00CA79CA">
        <w:rPr>
          <w:rFonts w:ascii="Times New Roman" w:hAnsi="Times New Roman" w:cs="Times New Roman"/>
          <w:b/>
          <w:bCs/>
          <w:sz w:val="28"/>
          <w:szCs w:val="28"/>
        </w:rPr>
        <w:t>Внешний осмотр</w:t>
      </w:r>
    </w:p>
    <w:p w:rsidR="00465CB7" w:rsidRPr="00CA79CA" w:rsidRDefault="00465CB7" w:rsidP="0050245E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:rsidR="00EF2922" w:rsidRPr="00CA79CA" w:rsidRDefault="00EF2922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При внешнем осмотре должно быть установлено:</w:t>
      </w:r>
    </w:p>
    <w:p w:rsidR="00EF2922" w:rsidRPr="00CA79CA" w:rsidRDefault="00EF2922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- соответствие комплектности дифференциатор требованиям ЭД;</w:t>
      </w:r>
    </w:p>
    <w:p w:rsidR="00EF2922" w:rsidRPr="00CA79CA" w:rsidRDefault="00EF2922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- отсутствие механических повреждений корпуса, соединений и соединительных кабелей;</w:t>
      </w:r>
    </w:p>
    <w:p w:rsidR="00EF2922" w:rsidRPr="00CA79CA" w:rsidRDefault="00EF2922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- соответствие защитного заземления и экранировки требованиям Правил хранения и применения эталона.</w:t>
      </w:r>
    </w:p>
    <w:p w:rsidR="00D27E9A" w:rsidRPr="00CA79CA" w:rsidRDefault="00EF2922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 xml:space="preserve">При невыполнении вышеуказанных требований эталон признается непригодным и </w:t>
      </w:r>
      <w:r w:rsidR="00D27E9A" w:rsidRPr="00CA79CA">
        <w:rPr>
          <w:rFonts w:ascii="Times New Roman" w:hAnsi="Times New Roman"/>
          <w:sz w:val="28"/>
          <w:szCs w:val="28"/>
        </w:rPr>
        <w:t>к дальнейшей калибровке не допускается.</w:t>
      </w:r>
    </w:p>
    <w:p w:rsidR="00D27E9A" w:rsidRPr="00CA79CA" w:rsidRDefault="00D27E9A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4B7BE0" w:rsidRPr="00CA79CA" w:rsidRDefault="00393331" w:rsidP="0050245E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10.2 </w:t>
      </w:r>
      <w:r w:rsidR="004B7BE0" w:rsidRPr="00CA79CA">
        <w:rPr>
          <w:rFonts w:ascii="Times New Roman" w:hAnsi="Times New Roman" w:cs="Times New Roman"/>
          <w:b/>
          <w:bCs/>
          <w:sz w:val="28"/>
          <w:szCs w:val="28"/>
        </w:rPr>
        <w:t>Опробование</w:t>
      </w:r>
    </w:p>
    <w:p w:rsidR="00C6027E" w:rsidRPr="00CA79CA" w:rsidRDefault="00C6027E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A4C73" w:rsidRPr="00CA79CA" w:rsidRDefault="00FA4C7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Опробование и проверка общего функционирования могут быть совмещены с определением основной погрешности эталона.</w:t>
      </w:r>
    </w:p>
    <w:p w:rsidR="00FA4C73" w:rsidRPr="00CA79CA" w:rsidRDefault="00FA4C73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Убедитесь, что дифференциатор функционирует в режиме воспроизведения постоянного тока в диапазоне 1·10</w:t>
      </w:r>
      <w:r w:rsidRPr="00CA79CA">
        <w:rPr>
          <w:rFonts w:ascii="Times New Roman" w:hAnsi="Times New Roman" w:cs="Times New Roman"/>
          <w:sz w:val="28"/>
          <w:szCs w:val="28"/>
          <w:vertAlign w:val="superscript"/>
        </w:rPr>
        <w:t>-15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sym w:font="Symbol" w:char="F0B8"/>
      </w:r>
      <w:r w:rsidRPr="00CA79CA">
        <w:rPr>
          <w:rFonts w:ascii="Times New Roman" w:hAnsi="Times New Roman" w:cs="Times New Roman"/>
          <w:sz w:val="28"/>
          <w:szCs w:val="28"/>
        </w:rPr>
        <w:t xml:space="preserve"> 1·10</w:t>
      </w:r>
      <w:r w:rsidRPr="00CA79CA">
        <w:rPr>
          <w:rFonts w:ascii="Times New Roman" w:hAnsi="Times New Roman" w:cs="Times New Roman"/>
          <w:sz w:val="28"/>
          <w:szCs w:val="28"/>
          <w:vertAlign w:val="superscript"/>
        </w:rPr>
        <w:t>-9</w:t>
      </w:r>
      <w:r w:rsidRPr="00CA79CA">
        <w:rPr>
          <w:rFonts w:ascii="Times New Roman" w:hAnsi="Times New Roman" w:cs="Times New Roman"/>
          <w:sz w:val="28"/>
          <w:szCs w:val="28"/>
        </w:rPr>
        <w:t xml:space="preserve"> А в соответствии с ЭД.</w:t>
      </w:r>
    </w:p>
    <w:p w:rsidR="00FA4C73" w:rsidRPr="00CA79CA" w:rsidRDefault="00FA4C73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При наличии отказов при проверке функционирования, дифференциатор признается непригодным для проведения дальнейшей калибровки.</w:t>
      </w:r>
    </w:p>
    <w:p w:rsidR="00C613A7" w:rsidRPr="00CA79CA" w:rsidRDefault="00C613A7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A4C73" w:rsidRPr="00CA79CA" w:rsidRDefault="00393331" w:rsidP="0050245E">
      <w:pPr>
        <w:pStyle w:val="af"/>
        <w:ind w:right="-2"/>
        <w:rPr>
          <w:rFonts w:ascii="Times New Roman" w:hAnsi="Times New Roman"/>
          <w:b/>
          <w:bCs/>
          <w:sz w:val="28"/>
          <w:szCs w:val="28"/>
        </w:rPr>
      </w:pPr>
      <w:r w:rsidRPr="00CA79CA">
        <w:rPr>
          <w:rFonts w:ascii="Times New Roman" w:hAnsi="Times New Roman"/>
          <w:b/>
          <w:bCs/>
          <w:sz w:val="28"/>
          <w:szCs w:val="28"/>
        </w:rPr>
        <w:t xml:space="preserve">10.3 </w:t>
      </w:r>
      <w:r w:rsidR="004B7BE0" w:rsidRPr="00CA79CA">
        <w:rPr>
          <w:rFonts w:ascii="Times New Roman" w:hAnsi="Times New Roman"/>
          <w:b/>
          <w:bCs/>
          <w:sz w:val="28"/>
          <w:szCs w:val="28"/>
        </w:rPr>
        <w:t>Определение</w:t>
      </w:r>
      <w:r w:rsidR="00FA4C73" w:rsidRPr="00CA79CA">
        <w:rPr>
          <w:rFonts w:ascii="Times New Roman" w:hAnsi="Times New Roman"/>
          <w:b/>
          <w:bCs/>
          <w:sz w:val="28"/>
          <w:szCs w:val="28"/>
        </w:rPr>
        <w:t xml:space="preserve"> погрешности при воспроизведении силы постоянного тока</w:t>
      </w:r>
    </w:p>
    <w:p w:rsidR="00F61474" w:rsidRPr="00CA79CA" w:rsidRDefault="00F61474" w:rsidP="0050245E">
      <w:pPr>
        <w:pStyle w:val="af"/>
        <w:ind w:right="-2"/>
        <w:rPr>
          <w:rFonts w:ascii="Times New Roman" w:hAnsi="Times New Roman"/>
          <w:bCs/>
          <w:sz w:val="28"/>
          <w:szCs w:val="28"/>
        </w:rPr>
      </w:pPr>
    </w:p>
    <w:p w:rsidR="00F61474" w:rsidRPr="00CA79CA" w:rsidRDefault="00F61474" w:rsidP="0050245E">
      <w:pPr>
        <w:pStyle w:val="af"/>
        <w:ind w:right="-2"/>
        <w:rPr>
          <w:rFonts w:ascii="Times New Roman" w:hAnsi="Times New Roman"/>
          <w:b/>
          <w:bCs/>
          <w:sz w:val="28"/>
          <w:szCs w:val="28"/>
        </w:rPr>
      </w:pPr>
      <w:r w:rsidRPr="00CA79CA">
        <w:rPr>
          <w:rFonts w:ascii="Times New Roman" w:hAnsi="Times New Roman"/>
          <w:b/>
          <w:bCs/>
          <w:sz w:val="28"/>
          <w:szCs w:val="28"/>
        </w:rPr>
        <w:t>10.3.1 Определение</w:t>
      </w:r>
      <w:r w:rsidR="00FA4C73" w:rsidRPr="00CA79CA">
        <w:rPr>
          <w:rFonts w:ascii="Times New Roman" w:hAnsi="Times New Roman"/>
          <w:b/>
          <w:bCs/>
          <w:sz w:val="28"/>
          <w:szCs w:val="28"/>
        </w:rPr>
        <w:t xml:space="preserve"> случайных погрешностей</w:t>
      </w:r>
      <w:r w:rsidRPr="00CA79CA">
        <w:rPr>
          <w:rFonts w:ascii="Times New Roman" w:hAnsi="Times New Roman"/>
          <w:b/>
          <w:bCs/>
          <w:sz w:val="28"/>
          <w:szCs w:val="28"/>
        </w:rPr>
        <w:t xml:space="preserve"> дифференциатора</w:t>
      </w:r>
    </w:p>
    <w:p w:rsidR="00FA4C73" w:rsidRPr="00CA79CA" w:rsidRDefault="00F61474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 xml:space="preserve">Определение случайных погрешностей дифференциатора </w:t>
      </w:r>
      <w:r w:rsidR="00FA4C73" w:rsidRPr="00CA79CA">
        <w:rPr>
          <w:rFonts w:ascii="Times New Roman" w:hAnsi="Times New Roman"/>
          <w:sz w:val="28"/>
          <w:szCs w:val="28"/>
        </w:rPr>
        <w:t>для определения средне</w:t>
      </w:r>
      <w:r w:rsidR="00355324" w:rsidRPr="00CA79CA">
        <w:rPr>
          <w:rFonts w:ascii="Times New Roman" w:hAnsi="Times New Roman"/>
          <w:sz w:val="28"/>
          <w:szCs w:val="28"/>
        </w:rPr>
        <w:t xml:space="preserve">го </w:t>
      </w:r>
      <w:proofErr w:type="spellStart"/>
      <w:r w:rsidR="00FA4C73" w:rsidRPr="00CA79CA">
        <w:rPr>
          <w:rFonts w:ascii="Times New Roman" w:hAnsi="Times New Roman"/>
          <w:sz w:val="28"/>
          <w:szCs w:val="28"/>
        </w:rPr>
        <w:t>квадратическ</w:t>
      </w:r>
      <w:r w:rsidR="00355324" w:rsidRPr="00CA79CA">
        <w:rPr>
          <w:rFonts w:ascii="Times New Roman" w:hAnsi="Times New Roman"/>
          <w:sz w:val="28"/>
          <w:szCs w:val="28"/>
        </w:rPr>
        <w:t>ого</w:t>
      </w:r>
      <w:proofErr w:type="spellEnd"/>
      <w:r w:rsidR="00FA4C73" w:rsidRPr="00CA79CA">
        <w:rPr>
          <w:rFonts w:ascii="Times New Roman" w:hAnsi="Times New Roman"/>
          <w:sz w:val="28"/>
          <w:szCs w:val="28"/>
        </w:rPr>
        <w:t xml:space="preserve"> отклонени</w:t>
      </w:r>
      <w:r w:rsidR="00355324" w:rsidRPr="00CA79CA">
        <w:rPr>
          <w:rFonts w:ascii="Times New Roman" w:hAnsi="Times New Roman"/>
          <w:sz w:val="28"/>
          <w:szCs w:val="28"/>
        </w:rPr>
        <w:t xml:space="preserve">я (далее </w:t>
      </w:r>
      <w:r w:rsidR="00085D06" w:rsidRPr="00CA79CA">
        <w:rPr>
          <w:rFonts w:ascii="Times New Roman" w:hAnsi="Times New Roman"/>
          <w:sz w:val="28"/>
          <w:szCs w:val="28"/>
        </w:rPr>
        <w:t xml:space="preserve">– </w:t>
      </w:r>
      <w:r w:rsidR="00355324" w:rsidRPr="00CA79CA">
        <w:rPr>
          <w:rFonts w:ascii="Times New Roman" w:hAnsi="Times New Roman"/>
          <w:sz w:val="28"/>
          <w:szCs w:val="28"/>
        </w:rPr>
        <w:t>СКО)</w:t>
      </w:r>
      <w:r w:rsidR="00FA4C73" w:rsidRPr="00CA79CA">
        <w:rPr>
          <w:rFonts w:ascii="Times New Roman" w:hAnsi="Times New Roman"/>
          <w:sz w:val="28"/>
          <w:szCs w:val="28"/>
        </w:rPr>
        <w:t xml:space="preserve"> средних значений силы тока </w:t>
      </w:r>
      <w:r w:rsidRPr="00CA79CA">
        <w:rPr>
          <w:rFonts w:ascii="Times New Roman" w:hAnsi="Times New Roman"/>
          <w:sz w:val="28"/>
          <w:szCs w:val="28"/>
        </w:rPr>
        <w:t>и и неопределенности типа</w:t>
      </w:r>
      <w:proofErr w:type="gramStart"/>
      <w:r w:rsidRPr="00CA79CA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CA79CA">
        <w:rPr>
          <w:rFonts w:ascii="Times New Roman" w:hAnsi="Times New Roman"/>
          <w:sz w:val="28"/>
          <w:szCs w:val="28"/>
        </w:rPr>
        <w:t xml:space="preserve"> производится </w:t>
      </w:r>
      <w:r w:rsidR="00FA4C73" w:rsidRPr="00CA79CA">
        <w:rPr>
          <w:rFonts w:ascii="Times New Roman" w:hAnsi="Times New Roman"/>
          <w:sz w:val="28"/>
          <w:szCs w:val="28"/>
        </w:rPr>
        <w:t>методом прямых измерений силы тока, воспроизводимого дифференциатором, электрометрическим вольтметром.</w:t>
      </w:r>
    </w:p>
    <w:p w:rsidR="00355324" w:rsidRPr="00CA79CA" w:rsidRDefault="00355324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eastAsia="Gulim" w:hAnsi="Times New Roman"/>
          <w:sz w:val="28"/>
          <w:szCs w:val="28"/>
        </w:rPr>
        <w:t>СКО среднего значения воспроизводимой силы тока за период времени 100 с</w:t>
      </w:r>
      <w:r w:rsidRPr="00CA79CA">
        <w:rPr>
          <w:sz w:val="28"/>
          <w:szCs w:val="28"/>
        </w:rPr>
        <w:t xml:space="preserve"> </w:t>
      </w:r>
      <w:r w:rsidRPr="00CA79CA">
        <w:rPr>
          <w:rFonts w:ascii="Times New Roman" w:hAnsi="Times New Roman"/>
          <w:sz w:val="28"/>
          <w:szCs w:val="28"/>
        </w:rPr>
        <w:t>определяется при 20 измерениях на каждом поддиапазоне тока (по 10 измерений при положительной и отрицательной полярности тока).</w:t>
      </w:r>
    </w:p>
    <w:p w:rsidR="00355324" w:rsidRPr="00CA79CA" w:rsidRDefault="00355324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Рекомендуется производить по четыре измерения за каждый цикл воспроизведения силы тока.</w:t>
      </w:r>
    </w:p>
    <w:p w:rsidR="00355324" w:rsidRPr="00CA79CA" w:rsidRDefault="00355324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СКО результата измерений на дифференциаторе для каждого поддиапазона определяют как среднее значение при положительной и отрицательной полярности тока.</w:t>
      </w:r>
    </w:p>
    <w:p w:rsidR="00355324" w:rsidRPr="00CA79CA" w:rsidRDefault="00355324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В диапазоне 1·10</w:t>
      </w:r>
      <w:r w:rsidRPr="00CA79CA">
        <w:rPr>
          <w:rFonts w:ascii="Times New Roman" w:hAnsi="Times New Roman"/>
          <w:sz w:val="28"/>
          <w:szCs w:val="28"/>
          <w:vertAlign w:val="superscript"/>
        </w:rPr>
        <w:t>-14</w:t>
      </w:r>
      <w:r w:rsidRPr="00CA79CA">
        <w:rPr>
          <w:rFonts w:ascii="Times New Roman" w:hAnsi="Times New Roman"/>
          <w:sz w:val="28"/>
          <w:szCs w:val="28"/>
        </w:rPr>
        <w:t xml:space="preserve"> </w:t>
      </w:r>
      <w:r w:rsidRPr="00CA79CA">
        <w:rPr>
          <w:rFonts w:ascii="Times New Roman" w:hAnsi="Times New Roman"/>
          <w:sz w:val="28"/>
          <w:szCs w:val="28"/>
        </w:rPr>
        <w:sym w:font="Symbol" w:char="F0B8"/>
      </w:r>
      <w:r w:rsidRPr="00CA79CA">
        <w:rPr>
          <w:rFonts w:ascii="Times New Roman" w:hAnsi="Times New Roman"/>
          <w:sz w:val="28"/>
          <w:szCs w:val="28"/>
        </w:rPr>
        <w:t xml:space="preserve"> 1·10</w:t>
      </w:r>
      <w:r w:rsidRPr="00CA79CA">
        <w:rPr>
          <w:rFonts w:ascii="Times New Roman" w:hAnsi="Times New Roman"/>
          <w:sz w:val="28"/>
          <w:szCs w:val="28"/>
          <w:vertAlign w:val="superscript"/>
        </w:rPr>
        <w:t>-9</w:t>
      </w:r>
      <w:r w:rsidRPr="00CA79CA">
        <w:rPr>
          <w:rFonts w:ascii="Times New Roman" w:hAnsi="Times New Roman"/>
          <w:sz w:val="28"/>
          <w:szCs w:val="28"/>
        </w:rPr>
        <w:t xml:space="preserve"> А допускается проводить определение случайных погрешностей </w:t>
      </w:r>
      <w:r w:rsidR="001D42D3" w:rsidRPr="00CA79CA">
        <w:rPr>
          <w:rFonts w:ascii="Times New Roman" w:hAnsi="Times New Roman"/>
          <w:sz w:val="28"/>
          <w:szCs w:val="28"/>
        </w:rPr>
        <w:t>дифференциатора</w:t>
      </w:r>
      <w:r w:rsidRPr="00CA79CA">
        <w:rPr>
          <w:rFonts w:ascii="Times New Roman" w:hAnsi="Times New Roman"/>
          <w:sz w:val="28"/>
          <w:szCs w:val="28"/>
        </w:rPr>
        <w:t xml:space="preserve"> методом прямых измерений</w:t>
      </w:r>
      <w:r w:rsidR="001D42D3" w:rsidRPr="00CA79CA">
        <w:rPr>
          <w:rFonts w:ascii="Times New Roman" w:hAnsi="Times New Roman"/>
          <w:sz w:val="28"/>
          <w:szCs w:val="28"/>
        </w:rPr>
        <w:t>.</w:t>
      </w:r>
    </w:p>
    <w:p w:rsidR="00FA4C73" w:rsidRPr="00CA79CA" w:rsidRDefault="00F61474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lastRenderedPageBreak/>
        <w:t>Результаты исследования считаются положительными, если рассчитанное значение неопределенности типа А не превышает значений, указанных в ЭД.</w:t>
      </w:r>
    </w:p>
    <w:p w:rsidR="00F61474" w:rsidRPr="00CA79CA" w:rsidRDefault="00F61474" w:rsidP="0050245E">
      <w:pPr>
        <w:pStyle w:val="af"/>
        <w:ind w:right="-2"/>
        <w:rPr>
          <w:rFonts w:ascii="Times New Roman" w:hAnsi="Times New Roman"/>
          <w:sz w:val="28"/>
          <w:szCs w:val="28"/>
        </w:rPr>
      </w:pPr>
    </w:p>
    <w:p w:rsidR="00F61474" w:rsidRPr="00CA79CA" w:rsidRDefault="00F61474" w:rsidP="0050245E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10.3.2 Определение </w:t>
      </w:r>
      <w:proofErr w:type="spellStart"/>
      <w:r w:rsidRPr="00CA79CA">
        <w:rPr>
          <w:rFonts w:ascii="Times New Roman" w:hAnsi="Times New Roman" w:cs="Times New Roman"/>
          <w:b/>
          <w:bCs/>
          <w:sz w:val="28"/>
          <w:szCs w:val="28"/>
        </w:rPr>
        <w:t>неисключенных</w:t>
      </w:r>
      <w:proofErr w:type="spellEnd"/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 систематических погрешностей дифференциатора</w:t>
      </w:r>
    </w:p>
    <w:p w:rsidR="00F61474" w:rsidRPr="00CA79CA" w:rsidRDefault="00F61474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CA79CA">
        <w:rPr>
          <w:rFonts w:ascii="Times New Roman" w:hAnsi="Times New Roman" w:cs="Times New Roman"/>
          <w:sz w:val="28"/>
          <w:szCs w:val="28"/>
        </w:rPr>
        <w:t>неисключенных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 xml:space="preserve"> систематических погрешностей дифференциатора осуществляется поэлементным способом, предусматривающим экспериментальное определение основных составляющих погрешности с последующим расчетом общей погрешности.</w:t>
      </w:r>
    </w:p>
    <w:p w:rsidR="00F61474" w:rsidRPr="00CA79CA" w:rsidRDefault="00F61474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В основу работы дифференциатора положен принцип заряда конденсатора </w:t>
      </w:r>
      <w:r w:rsidRPr="00CA79CA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A79CA">
        <w:rPr>
          <w:rFonts w:ascii="Times New Roman" w:hAnsi="Times New Roman" w:cs="Times New Roman"/>
          <w:bCs/>
          <w:sz w:val="28"/>
          <w:szCs w:val="28"/>
        </w:rPr>
        <w:t xml:space="preserve"> напряжением V, изменяющимся во времени с постоянной скоростью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dV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dt</m:t>
            </m:r>
          </m:den>
        </m:f>
      </m:oMath>
      <w:r w:rsidRPr="00CA79CA">
        <w:rPr>
          <w:rFonts w:ascii="Times New Roman" w:hAnsi="Times New Roman" w:cs="Times New Roman"/>
          <w:bCs/>
          <w:sz w:val="28"/>
          <w:szCs w:val="28"/>
        </w:rPr>
        <w:t xml:space="preserve">. В результате сила тока, воспроизводимая эталона, определяется </w:t>
      </w:r>
      <w:r w:rsidR="0098109A" w:rsidRPr="00CA79CA">
        <w:rPr>
          <w:rFonts w:ascii="Times New Roman" w:hAnsi="Times New Roman" w:cs="Times New Roman"/>
          <w:bCs/>
          <w:sz w:val="28"/>
          <w:szCs w:val="28"/>
        </w:rPr>
        <w:t>по формуле (1)</w:t>
      </w:r>
      <w:r w:rsidRPr="00CA79CA">
        <w:rPr>
          <w:rFonts w:ascii="Times New Roman" w:hAnsi="Times New Roman" w:cs="Times New Roman"/>
          <w:sz w:val="28"/>
          <w:szCs w:val="28"/>
        </w:rPr>
        <w:t>:</w:t>
      </w:r>
    </w:p>
    <w:p w:rsidR="00F61474" w:rsidRPr="00CA79CA" w:rsidRDefault="00F61474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61474" w:rsidRPr="00CA79CA" w:rsidRDefault="00F61474" w:rsidP="0050245E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79CA">
        <w:rPr>
          <w:rFonts w:ascii="Times New Roman" w:hAnsi="Times New Roman" w:cs="Times New Roman"/>
          <w:sz w:val="28"/>
          <w:szCs w:val="28"/>
        </w:rPr>
        <w:t xml:space="preserve"> = 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CA79CA">
        <w:rPr>
          <w:rFonts w:ascii="Times New Roman" w:hAnsi="Times New Roman" w:cs="Times New Roman"/>
          <w:position w:val="-66"/>
          <w:sz w:val="28"/>
          <w:szCs w:val="28"/>
          <w:lang w:val="en-US"/>
        </w:rPr>
        <w:object w:dxaOrig="42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51.95pt" o:ole="" fillcolor="window">
            <v:imagedata r:id="rId22" o:title=""/>
          </v:shape>
          <o:OLEObject Type="Embed" ProgID="Equation.3" ShapeID="_x0000_i1025" DrawAspect="Content" ObjectID="_1746538554" r:id="rId23"/>
        </w:object>
      </w:r>
      <w:r w:rsidRPr="00CA79CA">
        <w:rPr>
          <w:rFonts w:ascii="Times New Roman" w:hAnsi="Times New Roman" w:cs="Times New Roman"/>
          <w:sz w:val="28"/>
          <w:szCs w:val="28"/>
        </w:rPr>
        <w:t>,</w:t>
      </w:r>
      <w:r w:rsidR="005D43ED" w:rsidRPr="00CA79CA">
        <w:rPr>
          <w:rFonts w:ascii="Times New Roman" w:hAnsi="Times New Roman" w:cs="Times New Roman"/>
          <w:sz w:val="28"/>
          <w:szCs w:val="28"/>
        </w:rPr>
        <w:tab/>
      </w:r>
      <w:r w:rsidR="005D43ED"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  <w:t>(1)</w:t>
      </w:r>
    </w:p>
    <w:p w:rsidR="00085D06" w:rsidRPr="00CA79CA" w:rsidRDefault="00085D06" w:rsidP="00085D06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F61474" w:rsidRPr="00CA79CA" w:rsidRDefault="00F61474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085D06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значение емкости конденсатора ДБ, Ф;</w:t>
      </w:r>
    </w:p>
    <w:p w:rsidR="00F61474" w:rsidRPr="00CA79CA" w:rsidRDefault="00F464EC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dV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dt</m:t>
            </m:r>
          </m:den>
        </m:f>
      </m:oMath>
      <w:r w:rsidR="00085D06" w:rsidRPr="00CA79C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085D06" w:rsidRPr="00CA79CA">
        <w:rPr>
          <w:rFonts w:ascii="Times New Roman" w:hAnsi="Times New Roman"/>
          <w:sz w:val="28"/>
          <w:szCs w:val="28"/>
        </w:rPr>
        <w:t xml:space="preserve">– </w:t>
      </w:r>
      <w:r w:rsidR="00F61474" w:rsidRPr="00CA79CA">
        <w:rPr>
          <w:rFonts w:ascii="Times New Roman" w:hAnsi="Times New Roman" w:cs="Times New Roman"/>
          <w:sz w:val="28"/>
          <w:szCs w:val="28"/>
        </w:rPr>
        <w:t xml:space="preserve">крутизна выходного напряжения МЛИН, </w:t>
      </w:r>
      <w:proofErr w:type="gramStart"/>
      <w:r w:rsidR="00F61474" w:rsidRPr="00CA79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61474" w:rsidRPr="00CA79CA">
        <w:rPr>
          <w:rFonts w:ascii="Times New Roman" w:hAnsi="Times New Roman" w:cs="Times New Roman"/>
          <w:sz w:val="28"/>
          <w:szCs w:val="28"/>
        </w:rPr>
        <w:t>/с.</w:t>
      </w:r>
    </w:p>
    <w:p w:rsidR="00F61474" w:rsidRPr="00CA79CA" w:rsidRDefault="00F61474" w:rsidP="0050245E">
      <w:pPr>
        <w:pStyle w:val="ad"/>
        <w:spacing w:after="0"/>
        <w:ind w:right="-2"/>
        <w:rPr>
          <w:sz w:val="28"/>
          <w:szCs w:val="28"/>
        </w:rPr>
      </w:pPr>
      <w:r w:rsidRPr="00CA79CA">
        <w:rPr>
          <w:sz w:val="28"/>
          <w:szCs w:val="28"/>
        </w:rPr>
        <w:t xml:space="preserve">Аппаратурная реализация </w:t>
      </w:r>
      <w:r w:rsidR="0098109A" w:rsidRPr="00CA79CA">
        <w:rPr>
          <w:sz w:val="28"/>
          <w:szCs w:val="28"/>
        </w:rPr>
        <w:t>дифференциатора</w:t>
      </w:r>
      <w:r w:rsidRPr="00CA79CA">
        <w:rPr>
          <w:sz w:val="28"/>
          <w:szCs w:val="28"/>
        </w:rPr>
        <w:t xml:space="preserve"> приводит к необходимости учета такого дополнительного влияющего фактора, как среднее значение паразитного тока </w:t>
      </w:r>
      <w:proofErr w:type="gramStart"/>
      <w:r w:rsidRPr="00CA79CA">
        <w:rPr>
          <w:bCs/>
          <w:iCs/>
          <w:sz w:val="28"/>
          <w:szCs w:val="28"/>
          <w:lang w:val="en-US"/>
        </w:rPr>
        <w:t>I</w:t>
      </w:r>
      <w:proofErr w:type="gramEnd"/>
      <w:r w:rsidRPr="00CA79CA">
        <w:rPr>
          <w:bCs/>
          <w:iCs/>
          <w:sz w:val="28"/>
          <w:szCs w:val="28"/>
          <w:vertAlign w:val="subscript"/>
        </w:rPr>
        <w:t>П</w:t>
      </w:r>
      <w:r w:rsidRPr="00CA79CA">
        <w:rPr>
          <w:sz w:val="28"/>
          <w:szCs w:val="28"/>
        </w:rPr>
        <w:t xml:space="preserve">. Поэтому в общем случае сила тока </w:t>
      </w:r>
      <w:proofErr w:type="gramStart"/>
      <w:r w:rsidRPr="00CA79CA">
        <w:rPr>
          <w:bCs/>
          <w:iCs/>
          <w:sz w:val="28"/>
          <w:szCs w:val="28"/>
          <w:lang w:val="en-US"/>
        </w:rPr>
        <w:t>I</w:t>
      </w:r>
      <w:proofErr w:type="gramEnd"/>
      <w:r w:rsidRPr="00CA79CA">
        <w:rPr>
          <w:bCs/>
          <w:iCs/>
          <w:sz w:val="28"/>
          <w:szCs w:val="28"/>
          <w:vertAlign w:val="subscript"/>
        </w:rPr>
        <w:t>Э</w:t>
      </w:r>
      <w:r w:rsidRPr="00CA79CA">
        <w:rPr>
          <w:sz w:val="28"/>
          <w:szCs w:val="28"/>
        </w:rPr>
        <w:t xml:space="preserve">, воспроизводимая на выходе эталона, определяется согласно </w:t>
      </w:r>
      <w:r w:rsidR="0098109A" w:rsidRPr="00CA79CA">
        <w:rPr>
          <w:sz w:val="28"/>
          <w:szCs w:val="28"/>
        </w:rPr>
        <w:t>формуле (2)</w:t>
      </w:r>
      <w:r w:rsidRPr="00CA79CA">
        <w:rPr>
          <w:sz w:val="28"/>
          <w:szCs w:val="28"/>
        </w:rPr>
        <w:t>:</w:t>
      </w:r>
    </w:p>
    <w:p w:rsidR="00085D06" w:rsidRPr="00CA79CA" w:rsidRDefault="00085D06" w:rsidP="0050245E">
      <w:pPr>
        <w:pStyle w:val="ad"/>
        <w:spacing w:after="0"/>
        <w:ind w:right="-2"/>
        <w:rPr>
          <w:sz w:val="28"/>
          <w:szCs w:val="28"/>
        </w:rPr>
      </w:pPr>
    </w:p>
    <w:p w:rsidR="00F61474" w:rsidRPr="00CA79CA" w:rsidRDefault="00F61474" w:rsidP="0050245E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b/>
          <w:position w:val="-28"/>
          <w:sz w:val="28"/>
          <w:szCs w:val="28"/>
        </w:rPr>
        <w:object w:dxaOrig="2120" w:dyaOrig="680">
          <v:shape id="_x0000_i1026" type="#_x0000_t75" style="width:105.8pt;height:33.8pt" o:ole="" fillcolor="window">
            <v:imagedata r:id="rId24" o:title=""/>
          </v:shape>
          <o:OLEObject Type="Embed" ProgID="Equation.3" ShapeID="_x0000_i1026" DrawAspect="Content" ObjectID="_1746538555" r:id="rId25"/>
        </w:object>
      </w:r>
      <w:r w:rsidRPr="00CA79CA">
        <w:rPr>
          <w:rFonts w:ascii="Times New Roman" w:hAnsi="Times New Roman" w:cs="Times New Roman"/>
          <w:sz w:val="28"/>
          <w:szCs w:val="28"/>
        </w:rPr>
        <w:t>,</w:t>
      </w:r>
      <w:r w:rsidR="00085D06" w:rsidRPr="00CA79CA">
        <w:rPr>
          <w:rFonts w:ascii="Times New Roman" w:hAnsi="Times New Roman" w:cs="Times New Roman"/>
          <w:sz w:val="28"/>
          <w:szCs w:val="28"/>
        </w:rPr>
        <w:tab/>
      </w:r>
      <w:r w:rsidR="00085D06"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  <w:t>(2)</w:t>
      </w: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где С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D522EC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емкость конденсатора ДБ, Ф;</w:t>
      </w: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position w:val="-24"/>
          <w:sz w:val="28"/>
          <w:szCs w:val="28"/>
        </w:rPr>
        <w:object w:dxaOrig="440" w:dyaOrig="620">
          <v:shape id="_x0000_i1027" type="#_x0000_t75" style="width:21.9pt;height:30.7pt" o:ole="" fillcolor="window">
            <v:imagedata r:id="rId26" o:title=""/>
          </v:shape>
          <o:OLEObject Type="Embed" ProgID="Equation.3" ShapeID="_x0000_i1027" DrawAspect="Content" ObjectID="_1746538556" r:id="rId27"/>
        </w:objec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D522EC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 xml:space="preserve">крутизна линейно изменяющегося напряжения (далее обозначена </w:t>
      </w:r>
      <w:r w:rsidR="00D522EC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A79CA">
        <w:rPr>
          <w:rFonts w:ascii="Times New Roman" w:hAnsi="Times New Roman" w:cs="Times New Roman"/>
          <w:sz w:val="28"/>
          <w:szCs w:val="28"/>
        </w:rPr>
        <w:t xml:space="preserve">), 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A79CA">
        <w:rPr>
          <w:rFonts w:ascii="Times New Roman" w:hAnsi="Times New Roman" w:cs="Times New Roman"/>
          <w:sz w:val="28"/>
          <w:szCs w:val="28"/>
        </w:rPr>
        <w:t>/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79CA">
        <w:rPr>
          <w:rFonts w:ascii="Times New Roman" w:hAnsi="Times New Roman" w:cs="Times New Roman"/>
          <w:sz w:val="28"/>
          <w:szCs w:val="28"/>
        </w:rPr>
        <w:t>;</w:t>
      </w: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∆V </w:t>
      </w:r>
      <w:r w:rsidR="00D522EC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значение напряжения за время воспроизведения силы тока ∆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A79C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>;</w:t>
      </w: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∆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D522EC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 xml:space="preserve">время воспроизведения силы тока, 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>;</w:t>
      </w: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A79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D522EC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среднее значение паразитного тока, А.</w:t>
      </w:r>
      <w:proofErr w:type="gramEnd"/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Среднее значение паразитного тока, в свою очередь, можно представить в виде двух составляющих</w:t>
      </w:r>
      <w:r w:rsidR="0098109A" w:rsidRPr="00CA79CA">
        <w:rPr>
          <w:rFonts w:ascii="Times New Roman" w:hAnsi="Times New Roman" w:cs="Times New Roman"/>
          <w:sz w:val="28"/>
          <w:szCs w:val="28"/>
        </w:rPr>
        <w:t xml:space="preserve"> согласно формуле (3)</w:t>
      </w:r>
      <w:r w:rsidRPr="00CA79CA">
        <w:rPr>
          <w:rFonts w:ascii="Times New Roman" w:hAnsi="Times New Roman" w:cs="Times New Roman"/>
          <w:sz w:val="28"/>
          <w:szCs w:val="28"/>
        </w:rPr>
        <w:t>:</w:t>
      </w:r>
    </w:p>
    <w:p w:rsidR="0098109A" w:rsidRPr="00CA79CA" w:rsidRDefault="0098109A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</w:p>
    <w:p w:rsidR="00F61474" w:rsidRPr="00CA79CA" w:rsidRDefault="00F61474" w:rsidP="0050245E">
      <w:pPr>
        <w:spacing w:line="240" w:lineRule="auto"/>
        <w:ind w:right="-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CA79CA">
        <w:rPr>
          <w:rFonts w:ascii="Times New Roman" w:hAnsi="Times New Roman" w:cs="Times New Roman"/>
          <w:sz w:val="28"/>
          <w:szCs w:val="28"/>
        </w:rPr>
        <w:t xml:space="preserve"> = 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CA79CA">
        <w:rPr>
          <w:rFonts w:ascii="Times New Roman" w:hAnsi="Times New Roman" w:cs="Times New Roman"/>
          <w:sz w:val="28"/>
          <w:szCs w:val="28"/>
        </w:rPr>
        <w:t xml:space="preserve"> + ∆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D522EC" w:rsidRPr="00CA79CA">
        <w:rPr>
          <w:rFonts w:ascii="Times New Roman" w:hAnsi="Times New Roman" w:cs="Times New Roman"/>
          <w:sz w:val="28"/>
          <w:szCs w:val="28"/>
        </w:rPr>
        <w:t>,</w:t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="00D522EC"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>(3)</w:t>
      </w: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</w:p>
    <w:p w:rsidR="00F61474" w:rsidRPr="00CA79CA" w:rsidRDefault="00F61474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CA79CA">
        <w:rPr>
          <w:rFonts w:ascii="Times New Roman" w:hAnsi="Times New Roman" w:cs="Times New Roman"/>
          <w:sz w:val="28"/>
          <w:szCs w:val="28"/>
        </w:rPr>
        <w:t xml:space="preserve"> – постоянная составляющая среднего значения паразитного тока, А;</w:t>
      </w:r>
    </w:p>
    <w:p w:rsidR="00F61474" w:rsidRPr="00CA79CA" w:rsidRDefault="00F61474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∆</w:t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CA79C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A79CA">
        <w:rPr>
          <w:rFonts w:ascii="Times New Roman" w:hAnsi="Times New Roman" w:cs="Times New Roman"/>
          <w:sz w:val="28"/>
          <w:szCs w:val="28"/>
        </w:rPr>
        <w:t>неисключаемая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 xml:space="preserve"> часть среднего значения паразитного тока, А.</w:t>
      </w: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Поскольку постоянная составляющая среднего значения паразитного тока при передаче размера единицы тока может быть скомпенсирована или учтена методически, то воспроизводимая на выходе эталона сила тока </w:t>
      </w:r>
      <w:proofErr w:type="gramStart"/>
      <w:r w:rsidRPr="00CA79CA">
        <w:rPr>
          <w:rFonts w:ascii="Times New Roman" w:hAnsi="Times New Roman" w:cs="Times New Roman"/>
          <w:bCs/>
          <w:iCs/>
          <w:sz w:val="28"/>
          <w:szCs w:val="28"/>
        </w:rPr>
        <w:t>I</w:t>
      </w:r>
      <w:proofErr w:type="gramEnd"/>
      <w:r w:rsidRPr="00CA79CA">
        <w:rPr>
          <w:rFonts w:ascii="Times New Roman" w:hAnsi="Times New Roman" w:cs="Times New Roman"/>
          <w:bCs/>
          <w:iCs/>
          <w:sz w:val="28"/>
          <w:szCs w:val="28"/>
          <w:vertAlign w:val="subscript"/>
        </w:rPr>
        <w:t>Э</w:t>
      </w:r>
      <w:r w:rsidRPr="00CA79CA">
        <w:rPr>
          <w:rFonts w:ascii="Times New Roman" w:hAnsi="Times New Roman" w:cs="Times New Roman"/>
          <w:bCs/>
          <w:iCs/>
          <w:sz w:val="28"/>
          <w:szCs w:val="28"/>
        </w:rPr>
        <w:t xml:space="preserve"> определяется </w:t>
      </w:r>
      <w:r w:rsidR="0098109A" w:rsidRPr="00CA79CA">
        <w:rPr>
          <w:rFonts w:ascii="Times New Roman" w:hAnsi="Times New Roman" w:cs="Times New Roman"/>
          <w:bCs/>
          <w:iCs/>
          <w:sz w:val="28"/>
          <w:szCs w:val="28"/>
        </w:rPr>
        <w:t>по формуле (4)</w:t>
      </w:r>
      <w:r w:rsidRPr="00CA79CA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F61474" w:rsidRPr="00CA79CA" w:rsidRDefault="00F61474" w:rsidP="0050245E">
      <w:pPr>
        <w:spacing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</w:p>
    <w:p w:rsidR="00F61474" w:rsidRPr="00CA79CA" w:rsidRDefault="00F61474" w:rsidP="0050245E">
      <w:pPr>
        <w:spacing w:line="240" w:lineRule="auto"/>
        <w:ind w:right="-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t>I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Э</w:t>
      </w:r>
      <w:r w:rsidRPr="00CA79CA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gramStart"/>
      <w:r w:rsidRPr="00CA79C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gramEnd"/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Д</w:t>
      </w:r>
      <w:r w:rsidRPr="00CA79CA">
        <w:rPr>
          <w:rFonts w:ascii="Times New Roman" w:hAnsi="Times New Roman" w:cs="Times New Roman"/>
          <w:i/>
          <w:sz w:val="28"/>
          <w:szCs w:val="28"/>
        </w:rPr>
        <w:t>∙</w:t>
      </w:r>
      <w:r w:rsidRPr="00CA79C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CA79CA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Pr="00CA79CA">
        <w:rPr>
          <w:rFonts w:ascii="Times New Roman" w:hAnsi="Times New Roman" w:cs="Times New Roman"/>
          <w:sz w:val="28"/>
          <w:szCs w:val="28"/>
        </w:rPr>
        <w:t>∆</w:t>
      </w:r>
      <w:r w:rsidRPr="00CA79C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  <w:t>(4)</w:t>
      </w:r>
    </w:p>
    <w:p w:rsidR="00F61474" w:rsidRPr="00CA79CA" w:rsidRDefault="00F61474" w:rsidP="0050245E">
      <w:pPr>
        <w:pStyle w:val="af"/>
        <w:ind w:right="-2"/>
        <w:rPr>
          <w:rFonts w:ascii="Times New Roman" w:hAnsi="Times New Roman"/>
          <w:bCs/>
          <w:iCs/>
          <w:sz w:val="28"/>
          <w:szCs w:val="28"/>
        </w:rPr>
      </w:pPr>
    </w:p>
    <w:p w:rsidR="000A179F" w:rsidRPr="00CA79CA" w:rsidRDefault="000A179F" w:rsidP="0050245E">
      <w:pPr>
        <w:pStyle w:val="ad"/>
        <w:spacing w:after="0"/>
        <w:ind w:right="-2"/>
        <w:rPr>
          <w:b/>
          <w:bCs/>
          <w:sz w:val="28"/>
          <w:szCs w:val="28"/>
        </w:rPr>
      </w:pPr>
      <w:r w:rsidRPr="00CA79CA">
        <w:rPr>
          <w:b/>
          <w:bCs/>
          <w:iCs/>
          <w:sz w:val="28"/>
          <w:szCs w:val="28"/>
        </w:rPr>
        <w:t>10.3.3</w:t>
      </w:r>
      <w:r w:rsidRPr="00CA79CA">
        <w:rPr>
          <w:b/>
          <w:bCs/>
          <w:sz w:val="28"/>
          <w:szCs w:val="28"/>
        </w:rPr>
        <w:t xml:space="preserve"> Определения емкости эталонных дифференциаторов (определение коэффициента пропорциональности </w:t>
      </w:r>
      <w:proofErr w:type="spellStart"/>
      <w:r w:rsidRPr="00CA79CA">
        <w:rPr>
          <w:b/>
          <w:bCs/>
          <w:sz w:val="28"/>
          <w:szCs w:val="28"/>
        </w:rPr>
        <w:t>К</w:t>
      </w:r>
      <w:r w:rsidRPr="00CA79CA">
        <w:rPr>
          <w:b/>
          <w:bCs/>
          <w:sz w:val="28"/>
          <w:szCs w:val="28"/>
          <w:vertAlign w:val="subscript"/>
        </w:rPr>
        <w:t>э</w:t>
      </w:r>
      <w:proofErr w:type="spellEnd"/>
      <w:r w:rsidRPr="00CA79CA">
        <w:rPr>
          <w:b/>
          <w:bCs/>
          <w:sz w:val="28"/>
          <w:szCs w:val="28"/>
        </w:rPr>
        <w:t xml:space="preserve"> для нахождения длительности пилообразной функции)</w:t>
      </w:r>
    </w:p>
    <w:p w:rsidR="000A179F" w:rsidRPr="00CA79CA" w:rsidRDefault="000A179F" w:rsidP="0050245E">
      <w:pPr>
        <w:pStyle w:val="ad"/>
        <w:spacing w:after="0"/>
        <w:ind w:right="-2"/>
        <w:rPr>
          <w:sz w:val="28"/>
          <w:szCs w:val="28"/>
        </w:rPr>
      </w:pPr>
      <w:r w:rsidRPr="00CA79CA">
        <w:rPr>
          <w:sz w:val="28"/>
          <w:szCs w:val="28"/>
        </w:rPr>
        <w:t xml:space="preserve">Схема соединения приборов для измерения </w:t>
      </w:r>
      <w:r w:rsidR="000A648B" w:rsidRPr="00CA79CA">
        <w:rPr>
          <w:sz w:val="28"/>
          <w:szCs w:val="28"/>
        </w:rPr>
        <w:t>е</w:t>
      </w:r>
      <w:r w:rsidRPr="00CA79CA">
        <w:rPr>
          <w:sz w:val="28"/>
          <w:szCs w:val="28"/>
        </w:rPr>
        <w:t xml:space="preserve">мкости ДБ представлена на </w:t>
      </w:r>
      <w:r w:rsidR="00D4768B" w:rsidRPr="00CA79CA">
        <w:rPr>
          <w:sz w:val="28"/>
          <w:szCs w:val="28"/>
        </w:rPr>
        <w:t>р</w:t>
      </w:r>
      <w:r w:rsidRPr="00CA79CA">
        <w:rPr>
          <w:sz w:val="28"/>
          <w:szCs w:val="28"/>
        </w:rPr>
        <w:t>исунке 1.</w:t>
      </w:r>
    </w:p>
    <w:p w:rsidR="000A179F" w:rsidRPr="00CA79CA" w:rsidRDefault="000A179F" w:rsidP="0050245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F464EC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noProof/>
          <w:sz w:val="28"/>
          <w:szCs w:val="28"/>
        </w:rPr>
        <w:pict>
          <v:group id="Группа 5" o:spid="_x0000_s2062" style="position:absolute;left:0;text-align:left;margin-left:58.1pt;margin-top:9.5pt;width:392.7pt;height:81.9pt;z-index:251659264" coordorigin="2580,1608" coordsize="7854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" o:allowincell="f">
            <v:oval id="Oval 89" o:spid="_x0000_s2092" style="position:absolute;left:5706;top:2178;width:300;height:3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0" o:spid="_x0000_s2091" type="#_x0000_t202" style="position:absolute;left:2580;top:1626;width:2094;height:13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">
              <v:textbox>
                <w:txbxContent>
                  <w:p w:rsidR="000A179F" w:rsidRDefault="000A179F" w:rsidP="000A179F">
                    <w:pPr>
                      <w:spacing w:before="360"/>
                      <w:jc w:val="center"/>
                    </w:pPr>
                    <w:r>
                      <w:t>ДБ</w:t>
                    </w:r>
                  </w:p>
                </w:txbxContent>
              </v:textbox>
            </v:shape>
            <v:rect id="Rectangle 91" o:spid="_x0000_s2090" style="position:absolute;left:4674;top:2076;width:534;height: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"/>
            <v:group id="Group 92" o:spid="_x0000_s2087" style="position:absolute;left:4182;top:1788;width:288;height:150" coordorigin="8688,588" coordsize="288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">
              <v:line id="Line 93" o:spid="_x0000_s2089" style="position:absolute;visibility:visible" from="8826,588" to="8826,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"/>
              <v:line id="Line 94" o:spid="_x0000_s2088" style="position:absolute;visibility:visible" from="8688,738" to="8976,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"/>
            </v:group>
            <v:oval id="Oval 95" o:spid="_x0000_s2086" style="position:absolute;left:4452;top:1824;width:84;height: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"/>
            <v:group id="Group 96" o:spid="_x0000_s2071" style="position:absolute;left:5196;top:1608;width:5238;height:1638" coordorigin="5208,1488" coordsize="5238,1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">
              <v:shape id="Text Box 97" o:spid="_x0000_s2085" type="#_x0000_t202" style="position:absolute;left:8352;top:1488;width:2094;height:16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">
                <v:textbox>
                  <w:txbxContent>
                    <w:p w:rsidR="000A179F" w:rsidRDefault="000A179F" w:rsidP="000A179F">
                      <w:pPr>
                        <w:pStyle w:val="a8"/>
                      </w:pPr>
                      <w:r>
                        <w:t xml:space="preserve">   U</w:t>
                      </w:r>
                    </w:p>
                    <w:p w:rsidR="000A179F" w:rsidRDefault="000A179F" w:rsidP="000A179F">
                      <w:pPr>
                        <w:pStyle w:val="a8"/>
                      </w:pPr>
                      <w:r>
                        <w:t xml:space="preserve">   U</w:t>
                      </w:r>
                      <w:r>
                        <w:rPr>
                          <w:vertAlign w:val="subscript"/>
                        </w:rPr>
                        <w:t>1</w:t>
                      </w:r>
                      <w:r>
                        <w:t xml:space="preserve">    АН </w:t>
                      </w:r>
                    </w:p>
                    <w:p w:rsidR="000A179F" w:rsidRDefault="000A179F" w:rsidP="000A179F">
                      <w:pPr>
                        <w:pStyle w:val="a8"/>
                      </w:pPr>
                      <w:r>
                        <w:t>А</w:t>
                      </w:r>
                    </w:p>
                    <w:p w:rsidR="000A179F" w:rsidRDefault="000A179F" w:rsidP="000A179F">
                      <w:pPr>
                        <w:pStyle w:val="a8"/>
                      </w:pPr>
                      <w:r>
                        <w:t xml:space="preserve">   I</w:t>
                      </w:r>
                    </w:p>
                    <w:p w:rsidR="000A179F" w:rsidRDefault="000A179F" w:rsidP="000A179F">
                      <w:pPr>
                        <w:pStyle w:val="a8"/>
                      </w:pPr>
                      <w:r>
                        <w:t xml:space="preserve">   I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oval id="Oval 98" o:spid="_x0000_s2084" style="position:absolute;left:8520;top:1776;width:84;height: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"/>
              <v:oval id="Oval 99" o:spid="_x0000_s2083" style="position:absolute;left:8550;top:2076;width:84;height: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"/>
              <v:oval id="Oval 100" o:spid="_x0000_s2082" style="position:absolute;left:8538;top:2346;width:84;height: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"/>
              <v:oval id="Oval 101" o:spid="_x0000_s2081" style="position:absolute;left:8520;top:2598;width:84;height: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"/>
              <v:line id="Line 102" o:spid="_x0000_s2080" style="position:absolute;flip:x;visibility:visible" from="7938,1806" to="8520,1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"/>
              <v:line id="Line 103" o:spid="_x0000_s2079" style="position:absolute;flip:x;visibility:visible" from="7938,2112" to="8520,2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"/>
              <v:line id="Line 104" o:spid="_x0000_s2078" style="position:absolute;flip:x;visibility:visible" from="7938,2394" to="8520,2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"/>
              <v:line id="Line 105" o:spid="_x0000_s2077" style="position:absolute;flip:x;visibility:visible" from="7920,2628" to="8502,2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"/>
              <v:line id="Line 106" o:spid="_x0000_s2076" style="position:absolute;flip:x;visibility:visible" from="7302,1806" to="7950,2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"/>
              <v:line id="Line 107" o:spid="_x0000_s2075" style="position:absolute;flip:x y;visibility:visible" from="7314,2208" to="7938,2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"/>
              <v:line id="Line 108" o:spid="_x0000_s2074" style="position:absolute;flip:x;visibility:visible" from="7314,2112" to="7950,2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"/>
              <v:line id="Line 109" o:spid="_x0000_s2073" style="position:absolute;flip:x y;visibility:visible" from="7332,2208" to="7968,2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"/>
              <v:line id="Line 110" o:spid="_x0000_s2072" style="position:absolute;flip:x;visibility:visible" from="5208,2190" to="7368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"/>
            </v:group>
            <v:line id="Line 111" o:spid="_x0000_s2070" style="position:absolute;visibility:visible" from="5640,2478" to="6096,2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" strokeweight="1.5pt"/>
            <v:line id="Line 112" o:spid="_x0000_s2069" style="position:absolute;visibility:visible" from="4536,1872" to="5862,18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"/>
            <v:line id="Line 113" o:spid="_x0000_s2068" style="position:absolute;visibility:visible" from="5862,1872" to="5862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"/>
            <v:oval id="Oval 114" o:spid="_x0000_s2067" style="position:absolute;left:2730;top:2646;width:150;height:1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15" o:spid="_x0000_s2066" type="#_x0000_t5" style="position:absolute;left:3012;top:2592;width:186;height:1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" fillcolor="black"/>
            <v:line id="Line 116" o:spid="_x0000_s2065" style="position:absolute;visibility:visible" from="2814,2796" to="2814,3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"/>
            <v:line id="Line 117" o:spid="_x0000_s2064" style="position:absolute;visibility:visible" from="2814,3234" to="5208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"/>
            <v:line id="Line 118" o:spid="_x0000_s2063" style="position:absolute;flip:y;visibility:visible" from="5190,2310" to="5526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"/>
          </v:group>
        </w:pict>
      </w: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0A179F" w:rsidP="00DD0235">
      <w:pPr>
        <w:pStyle w:val="21"/>
        <w:spacing w:line="240" w:lineRule="auto"/>
        <w:ind w:firstLine="0"/>
        <w:jc w:val="center"/>
        <w:rPr>
          <w:b/>
        </w:rPr>
      </w:pPr>
      <w:r w:rsidRPr="00CA79CA">
        <w:rPr>
          <w:b/>
          <w:caps/>
        </w:rPr>
        <w:t>Р</w:t>
      </w:r>
      <w:r w:rsidRPr="00CA79CA">
        <w:rPr>
          <w:b/>
        </w:rPr>
        <w:t>исунок</w:t>
      </w:r>
      <w:r w:rsidRPr="00CA79CA">
        <w:rPr>
          <w:b/>
          <w:caps/>
        </w:rPr>
        <w:t xml:space="preserve"> 1</w:t>
      </w:r>
      <w:r w:rsidRPr="00CA79CA">
        <w:t xml:space="preserve"> </w:t>
      </w:r>
      <w:r w:rsidRPr="00CA79CA">
        <w:rPr>
          <w:b/>
          <w:bCs/>
        </w:rPr>
        <w:t>Схема соединения приборов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ДБ </w:t>
      </w:r>
      <w:r w:rsidR="00DD0235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дифференцирующий блок;</w:t>
      </w: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А </w:t>
      </w:r>
      <w:r w:rsidR="00DD0235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мост переменного тока;</w:t>
      </w:r>
    </w:p>
    <w:p w:rsidR="000A179F" w:rsidRPr="00CA79CA" w:rsidRDefault="000A179F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DD0235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кабель соединительный из комплекта моста переменного тока</w:t>
      </w:r>
    </w:p>
    <w:p w:rsidR="000A179F" w:rsidRPr="00CA79CA" w:rsidRDefault="00DD0235" w:rsidP="003447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Е</w:t>
      </w:r>
      <w:r w:rsidR="000A179F" w:rsidRPr="00CA79CA">
        <w:rPr>
          <w:rFonts w:ascii="Times New Roman" w:hAnsi="Times New Roman" w:cs="Times New Roman"/>
          <w:sz w:val="28"/>
          <w:szCs w:val="28"/>
        </w:rPr>
        <w:t>мкость дифференцирующих конденсаторов С</w:t>
      </w:r>
      <w:r w:rsidR="000A179F" w:rsidRPr="00CA79CA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="000A179F" w:rsidRPr="00CA79CA">
        <w:rPr>
          <w:rFonts w:ascii="Times New Roman" w:hAnsi="Times New Roman" w:cs="Times New Roman"/>
          <w:sz w:val="28"/>
          <w:szCs w:val="28"/>
        </w:rPr>
        <w:t xml:space="preserve"> измеряют мостом переменного тока для всех ДБ.</w:t>
      </w:r>
    </w:p>
    <w:p w:rsidR="000A179F" w:rsidRPr="00CA79CA" w:rsidRDefault="00B05BC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Перед измерением е</w:t>
      </w:r>
      <w:r w:rsidR="000A179F" w:rsidRPr="00CA79CA">
        <w:rPr>
          <w:rFonts w:ascii="Times New Roman" w:hAnsi="Times New Roman" w:cs="Times New Roman"/>
          <w:sz w:val="28"/>
          <w:szCs w:val="28"/>
        </w:rPr>
        <w:t>мкости с ДБ необходимо снять крышку с маркировкой «▲», а по окончании измерения сразу установить на прежнее место.</w:t>
      </w:r>
    </w:p>
    <w:p w:rsidR="000A179F" w:rsidRPr="00CA79CA" w:rsidRDefault="000A179F" w:rsidP="00DD0235">
      <w:pPr>
        <w:pStyle w:val="ad"/>
        <w:spacing w:after="0"/>
        <w:rPr>
          <w:sz w:val="28"/>
          <w:szCs w:val="28"/>
        </w:rPr>
      </w:pPr>
      <w:r w:rsidRPr="00CA79CA">
        <w:rPr>
          <w:sz w:val="28"/>
          <w:szCs w:val="28"/>
        </w:rPr>
        <w:t>Измерение емкости ДБ производится при нормальном значении испытательного напряжения моста.</w:t>
      </w:r>
    </w:p>
    <w:p w:rsidR="000A179F" w:rsidRPr="00CA79CA" w:rsidRDefault="000A179F" w:rsidP="00DD0235">
      <w:pPr>
        <w:pStyle w:val="ad"/>
        <w:spacing w:after="0"/>
        <w:rPr>
          <w:sz w:val="28"/>
          <w:szCs w:val="28"/>
        </w:rPr>
      </w:pPr>
      <w:r w:rsidRPr="00CA79CA">
        <w:rPr>
          <w:sz w:val="28"/>
          <w:szCs w:val="28"/>
        </w:rPr>
        <w:t>Для подключения соединительного кабеля моста к контрольным гнездам дифференциаторов используется контакт и зажим типа «крокодил».</w:t>
      </w:r>
    </w:p>
    <w:p w:rsidR="00B05BC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5. В качестве точки «┴» на </w:t>
      </w:r>
      <w:r w:rsidR="00B05BCF" w:rsidRPr="00CA79CA">
        <w:rPr>
          <w:rFonts w:ascii="Times New Roman" w:hAnsi="Times New Roman" w:cs="Times New Roman"/>
          <w:sz w:val="28"/>
          <w:szCs w:val="28"/>
        </w:rPr>
        <w:t>р</w:t>
      </w:r>
      <w:r w:rsidRPr="00CA79CA">
        <w:rPr>
          <w:rFonts w:ascii="Times New Roman" w:hAnsi="Times New Roman" w:cs="Times New Roman"/>
          <w:sz w:val="28"/>
          <w:szCs w:val="28"/>
        </w:rPr>
        <w:t>исунке 1 используется корпус розетки «вход» ДБ.</w:t>
      </w:r>
    </w:p>
    <w:p w:rsidR="00B05BCF" w:rsidRPr="00CA79CA" w:rsidRDefault="00B05BCF">
      <w:pPr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br w:type="page"/>
      </w:r>
    </w:p>
    <w:p w:rsidR="004B7BE0" w:rsidRPr="00CA79CA" w:rsidRDefault="00393331" w:rsidP="00DD0235">
      <w:pPr>
        <w:spacing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10.4</w:t>
      </w:r>
      <w:r w:rsidR="000A179F" w:rsidRPr="00CA79CA">
        <w:rPr>
          <w:rFonts w:ascii="Times New Roman" w:hAnsi="Times New Roman" w:cs="Times New Roman"/>
          <w:b/>
          <w:bCs/>
          <w:iCs/>
          <w:sz w:val="28"/>
          <w:szCs w:val="28"/>
        </w:rPr>
        <w:t>.4</w:t>
      </w:r>
      <w:r w:rsidRPr="00CA79C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A179F" w:rsidRPr="00CA79CA">
        <w:rPr>
          <w:rFonts w:ascii="Times New Roman" w:hAnsi="Times New Roman" w:cs="Times New Roman"/>
          <w:b/>
          <w:bCs/>
          <w:sz w:val="28"/>
          <w:szCs w:val="28"/>
        </w:rPr>
        <w:t>Определение среднего значения неисключенной части паразитного тока ∆</w:t>
      </w:r>
      <w:proofErr w:type="gramStart"/>
      <w:r w:rsidR="000A179F" w:rsidRPr="00CA79CA">
        <w:rPr>
          <w:rFonts w:ascii="Times New Roman" w:hAnsi="Times New Roman" w:cs="Times New Roman"/>
          <w:b/>
          <w:bCs/>
          <w:iCs/>
          <w:sz w:val="28"/>
          <w:szCs w:val="28"/>
        </w:rPr>
        <w:t>I</w:t>
      </w:r>
      <w:proofErr w:type="gramEnd"/>
      <w:r w:rsidR="000A179F" w:rsidRPr="00CA79CA">
        <w:rPr>
          <w:rFonts w:ascii="Times New Roman" w:hAnsi="Times New Roman" w:cs="Times New Roman"/>
          <w:b/>
          <w:bCs/>
          <w:iCs/>
          <w:sz w:val="28"/>
          <w:szCs w:val="28"/>
          <w:vertAlign w:val="subscript"/>
        </w:rPr>
        <w:t>П</w:t>
      </w:r>
      <w:r w:rsidR="000A179F" w:rsidRPr="00CA79C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A179F" w:rsidRPr="00CA79CA">
        <w:rPr>
          <w:rFonts w:ascii="Times New Roman" w:hAnsi="Times New Roman" w:cs="Times New Roman"/>
          <w:b/>
          <w:bCs/>
          <w:sz w:val="28"/>
          <w:szCs w:val="28"/>
        </w:rPr>
        <w:t>выходных цепей эталона</w:t>
      </w:r>
    </w:p>
    <w:p w:rsidR="00B05BC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Определение среднего значения неисключенной части паразитного тока ∆</w:t>
      </w:r>
      <w:proofErr w:type="gramStart"/>
      <w:r w:rsidRPr="00CA79CA">
        <w:rPr>
          <w:rFonts w:ascii="Times New Roman" w:hAnsi="Times New Roman" w:cs="Times New Roman"/>
          <w:i/>
          <w:sz w:val="28"/>
          <w:szCs w:val="28"/>
        </w:rPr>
        <w:t>I</w:t>
      </w:r>
      <w:proofErr w:type="gramEnd"/>
      <w:r w:rsidR="0079144A"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r w:rsidR="0079144A" w:rsidRPr="00CA79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9144A" w:rsidRPr="00CA79CA">
        <w:rPr>
          <w:rFonts w:ascii="Times New Roman" w:hAnsi="Times New Roman" w:cs="Times New Roman"/>
          <w:sz w:val="28"/>
          <w:szCs w:val="28"/>
        </w:rPr>
        <w:t>выходных</w:t>
      </w:r>
      <w:r w:rsidRPr="00CA79CA">
        <w:rPr>
          <w:rFonts w:ascii="Times New Roman" w:hAnsi="Times New Roman" w:cs="Times New Roman"/>
          <w:sz w:val="28"/>
          <w:szCs w:val="28"/>
        </w:rPr>
        <w:t xml:space="preserve"> цепей эталона производите на каждом из </w:t>
      </w:r>
      <w:proofErr w:type="spellStart"/>
      <w:r w:rsidRPr="00CA79CA">
        <w:rPr>
          <w:rFonts w:ascii="Times New Roman" w:hAnsi="Times New Roman" w:cs="Times New Roman"/>
          <w:sz w:val="28"/>
          <w:szCs w:val="28"/>
        </w:rPr>
        <w:t>поддиапазонов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>.</w:t>
      </w:r>
    </w:p>
    <w:p w:rsidR="000516C5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Измерьте 10 раз по 100 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 xml:space="preserve"> среднее значение неисключенной части паразитного тока </w:t>
      </w:r>
      <w:r w:rsidR="0079144A" w:rsidRPr="00CA79CA">
        <w:rPr>
          <w:rFonts w:ascii="Times New Roman" w:hAnsi="Times New Roman" w:cs="Times New Roman"/>
          <w:sz w:val="28"/>
          <w:szCs w:val="28"/>
        </w:rPr>
        <w:t>вольтметром</w:t>
      </w:r>
      <w:r w:rsidRPr="00CA79CA">
        <w:rPr>
          <w:rFonts w:ascii="Times New Roman" w:hAnsi="Times New Roman" w:cs="Times New Roman"/>
          <w:sz w:val="28"/>
          <w:szCs w:val="28"/>
        </w:rPr>
        <w:t xml:space="preserve"> с подключенным к аналоговому выходу источник</w:t>
      </w:r>
      <w:r w:rsidR="0079144A" w:rsidRPr="00CA79CA">
        <w:rPr>
          <w:rFonts w:ascii="Times New Roman" w:hAnsi="Times New Roman" w:cs="Times New Roman"/>
          <w:sz w:val="28"/>
          <w:szCs w:val="28"/>
        </w:rPr>
        <w:t>а</w:t>
      </w:r>
      <w:r w:rsidRPr="00CA79CA">
        <w:rPr>
          <w:rFonts w:ascii="Times New Roman" w:hAnsi="Times New Roman" w:cs="Times New Roman"/>
          <w:sz w:val="28"/>
          <w:szCs w:val="28"/>
        </w:rPr>
        <w:t>-измерител</w:t>
      </w:r>
      <w:r w:rsidR="0079144A" w:rsidRPr="00CA79CA">
        <w:rPr>
          <w:rFonts w:ascii="Times New Roman" w:hAnsi="Times New Roman" w:cs="Times New Roman"/>
          <w:sz w:val="28"/>
          <w:szCs w:val="28"/>
        </w:rPr>
        <w:t>я</w:t>
      </w:r>
      <w:r w:rsidRPr="00CA79CA">
        <w:rPr>
          <w:rFonts w:ascii="Times New Roman" w:hAnsi="Times New Roman" w:cs="Times New Roman"/>
          <w:sz w:val="28"/>
          <w:szCs w:val="28"/>
        </w:rPr>
        <w:t xml:space="preserve"> в режиме измерения напряжения</w:t>
      </w:r>
      <w:r w:rsidR="0079144A" w:rsidRPr="00CA79CA">
        <w:rPr>
          <w:rFonts w:ascii="Times New Roman" w:hAnsi="Times New Roman" w:cs="Times New Roman"/>
          <w:sz w:val="28"/>
          <w:szCs w:val="28"/>
        </w:rPr>
        <w:t>.</w:t>
      </w:r>
    </w:p>
    <w:p w:rsidR="000516C5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Измерение среднего значения неисключенной части паразитного тока производится при быстродействии </w:t>
      </w:r>
      <w:r w:rsidR="00FB3C21" w:rsidRPr="00CA79CA">
        <w:rPr>
          <w:rFonts w:ascii="Times New Roman" w:hAnsi="Times New Roman" w:cs="Times New Roman"/>
          <w:sz w:val="28"/>
          <w:szCs w:val="28"/>
        </w:rPr>
        <w:t>вольтметра</w:t>
      </w:r>
      <w:r w:rsidRPr="00CA79CA">
        <w:rPr>
          <w:rFonts w:ascii="Times New Roman" w:hAnsi="Times New Roman" w:cs="Times New Roman"/>
          <w:sz w:val="28"/>
          <w:szCs w:val="28"/>
        </w:rPr>
        <w:t xml:space="preserve"> равном 100 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>.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Допускается определение среднего значения </w:t>
      </w:r>
      <w:proofErr w:type="spellStart"/>
      <w:r w:rsidRPr="00CA79CA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 xml:space="preserve"> показаний </w:t>
      </w:r>
      <w:r w:rsidR="00FB3C21" w:rsidRPr="00CA79CA">
        <w:rPr>
          <w:rFonts w:ascii="Times New Roman" w:hAnsi="Times New Roman" w:cs="Times New Roman"/>
          <w:sz w:val="28"/>
          <w:szCs w:val="28"/>
        </w:rPr>
        <w:t>вольтметра</w:t>
      </w:r>
      <w:r w:rsidR="00B05BCF" w:rsidRPr="00CA79CA">
        <w:rPr>
          <w:rFonts w:ascii="Times New Roman" w:hAnsi="Times New Roman" w:cs="Times New Roman"/>
          <w:sz w:val="28"/>
          <w:szCs w:val="28"/>
        </w:rPr>
        <w:br/>
      </w:r>
      <w:r w:rsidRPr="00CA79C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A79CA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 xml:space="preserve"> &gt; 100 в течение 15 мин) с помощью средств вычислительной техники.</w:t>
      </w:r>
    </w:p>
    <w:p w:rsidR="00FB3C21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Определите </w:t>
      </w:r>
      <w:proofErr w:type="spellStart"/>
      <w:r w:rsidRPr="00CA79CA">
        <w:rPr>
          <w:rFonts w:ascii="Times New Roman" w:hAnsi="Times New Roman" w:cs="Times New Roman"/>
          <w:sz w:val="28"/>
          <w:szCs w:val="28"/>
        </w:rPr>
        <w:t>неисключенную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 xml:space="preserve"> часть среднего значения паразитного тока, исключая выбросы паразитного тока. 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Выбросами следует считать значения неисключенной части паразитного тока, превышающие допустимые значения более чем в 5 раз.</w:t>
      </w:r>
    </w:p>
    <w:p w:rsidR="000A179F" w:rsidRPr="00CA79CA" w:rsidRDefault="000A179F" w:rsidP="00DD0235">
      <w:pPr>
        <w:pStyle w:val="ad"/>
        <w:spacing w:after="0"/>
        <w:rPr>
          <w:sz w:val="28"/>
          <w:szCs w:val="28"/>
        </w:rPr>
      </w:pPr>
      <w:r w:rsidRPr="00CA79CA">
        <w:rPr>
          <w:sz w:val="28"/>
          <w:szCs w:val="28"/>
        </w:rPr>
        <w:t xml:space="preserve">Составляющая основной погрешности, обусловленная влиянием неисключенной части паразитного тока </w:t>
      </w:r>
      <w:r w:rsidRPr="00CA79CA">
        <w:rPr>
          <w:i/>
          <w:sz w:val="28"/>
          <w:szCs w:val="28"/>
        </w:rPr>
        <w:t>δ</w:t>
      </w:r>
      <w:r w:rsidRPr="00CA79CA">
        <w:rPr>
          <w:i/>
          <w:sz w:val="28"/>
          <w:szCs w:val="28"/>
          <w:vertAlign w:val="subscript"/>
        </w:rPr>
        <w:t>П</w:t>
      </w:r>
      <w:r w:rsidRPr="00CA79CA">
        <w:rPr>
          <w:sz w:val="28"/>
          <w:szCs w:val="28"/>
        </w:rPr>
        <w:t>, в процентах определяется по формуле</w:t>
      </w:r>
      <w:r w:rsidR="00FB3C21" w:rsidRPr="00CA79CA">
        <w:rPr>
          <w:sz w:val="28"/>
          <w:szCs w:val="28"/>
        </w:rPr>
        <w:t xml:space="preserve"> (5):</w:t>
      </w:r>
    </w:p>
    <w:p w:rsidR="000A179F" w:rsidRPr="00CA79CA" w:rsidRDefault="000A179F" w:rsidP="00DD0235">
      <w:pPr>
        <w:pStyle w:val="ad"/>
        <w:spacing w:after="0"/>
        <w:rPr>
          <w:sz w:val="28"/>
          <w:szCs w:val="28"/>
        </w:rPr>
      </w:pPr>
    </w:p>
    <w:p w:rsidR="000A179F" w:rsidRPr="00CA79CA" w:rsidRDefault="000A179F" w:rsidP="00DD0235">
      <w:pPr>
        <w:pStyle w:val="ad"/>
        <w:spacing w:after="0"/>
        <w:jc w:val="right"/>
        <w:rPr>
          <w:sz w:val="28"/>
          <w:szCs w:val="28"/>
        </w:rPr>
      </w:pPr>
      <w:r w:rsidRPr="00CA79CA">
        <w:rPr>
          <w:position w:val="-30"/>
          <w:sz w:val="28"/>
          <w:szCs w:val="28"/>
        </w:rPr>
        <w:object w:dxaOrig="1480" w:dyaOrig="680">
          <v:shape id="_x0000_i1028" type="#_x0000_t75" style="width:74.5pt;height:33.8pt" o:ole="" fillcolor="window">
            <v:imagedata r:id="rId28" o:title=""/>
          </v:shape>
          <o:OLEObject Type="Embed" ProgID="Equation.3" ShapeID="_x0000_i1028" DrawAspect="Content" ObjectID="_1746538557" r:id="rId29"/>
        </w:object>
      </w:r>
      <w:r w:rsidRPr="00CA79CA">
        <w:rPr>
          <w:sz w:val="28"/>
          <w:szCs w:val="28"/>
        </w:rPr>
        <w:t>,</w:t>
      </w:r>
      <w:r w:rsidRPr="00CA79CA">
        <w:rPr>
          <w:sz w:val="28"/>
          <w:szCs w:val="28"/>
        </w:rPr>
        <w:tab/>
      </w:r>
      <w:r w:rsidRPr="00CA79CA">
        <w:rPr>
          <w:sz w:val="28"/>
          <w:szCs w:val="28"/>
        </w:rPr>
        <w:tab/>
      </w:r>
      <w:r w:rsidRPr="00CA79CA">
        <w:rPr>
          <w:sz w:val="28"/>
          <w:szCs w:val="28"/>
        </w:rPr>
        <w:tab/>
      </w:r>
      <w:r w:rsidRPr="00CA79CA">
        <w:rPr>
          <w:sz w:val="28"/>
          <w:szCs w:val="28"/>
        </w:rPr>
        <w:tab/>
      </w:r>
      <w:r w:rsidRPr="00CA79CA">
        <w:rPr>
          <w:sz w:val="28"/>
          <w:szCs w:val="28"/>
        </w:rPr>
        <w:tab/>
      </w:r>
      <w:r w:rsidRPr="00CA79CA">
        <w:rPr>
          <w:sz w:val="28"/>
          <w:szCs w:val="28"/>
        </w:rPr>
        <w:tab/>
      </w:r>
      <w:r w:rsidRPr="00CA79CA">
        <w:rPr>
          <w:sz w:val="28"/>
          <w:szCs w:val="28"/>
        </w:rPr>
        <w:tab/>
        <w:t>(</w:t>
      </w:r>
      <w:r w:rsidR="00FB3C21" w:rsidRPr="00CA79CA">
        <w:rPr>
          <w:sz w:val="28"/>
          <w:szCs w:val="28"/>
        </w:rPr>
        <w:t>5</w:t>
      </w:r>
      <w:r w:rsidRPr="00CA79CA">
        <w:rPr>
          <w:sz w:val="28"/>
          <w:szCs w:val="28"/>
        </w:rPr>
        <w:t>)</w:t>
      </w:r>
    </w:p>
    <w:p w:rsidR="000A179F" w:rsidRPr="00CA79CA" w:rsidRDefault="000A179F" w:rsidP="00C04947">
      <w:pPr>
        <w:pStyle w:val="ad"/>
        <w:spacing w:after="0"/>
        <w:rPr>
          <w:sz w:val="28"/>
          <w:szCs w:val="28"/>
        </w:rPr>
      </w:pPr>
    </w:p>
    <w:p w:rsidR="000A179F" w:rsidRPr="00CA79CA" w:rsidRDefault="000A179F" w:rsidP="00DD0235">
      <w:pPr>
        <w:pStyle w:val="ad"/>
        <w:spacing w:after="0"/>
        <w:rPr>
          <w:sz w:val="28"/>
          <w:szCs w:val="28"/>
        </w:rPr>
      </w:pPr>
      <w:r w:rsidRPr="00CA79CA">
        <w:rPr>
          <w:sz w:val="28"/>
          <w:szCs w:val="28"/>
        </w:rPr>
        <w:t xml:space="preserve">где </w:t>
      </w:r>
      <w:r w:rsidRPr="00CA79CA">
        <w:rPr>
          <w:sz w:val="28"/>
          <w:szCs w:val="28"/>
          <w:lang w:val="en-US"/>
        </w:rPr>
        <w:t>I</w:t>
      </w:r>
      <w:r w:rsidRPr="00CA79CA">
        <w:rPr>
          <w:sz w:val="28"/>
          <w:szCs w:val="28"/>
          <w:vertAlign w:val="subscript"/>
        </w:rPr>
        <w:t>Н</w:t>
      </w:r>
      <w:r w:rsidRPr="00CA79CA">
        <w:rPr>
          <w:sz w:val="28"/>
          <w:szCs w:val="28"/>
        </w:rPr>
        <w:t xml:space="preserve"> – номинальное значение тока, воспроизводимого эталоном, на исследуемом диапазоне измерений.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Результаты исследования считаются положительными, если расчетное значение неисключенной части погрешности паразитного тока </w:t>
      </w:r>
      <w:r w:rsidRPr="00CA79CA">
        <w:rPr>
          <w:rFonts w:ascii="Times New Roman" w:hAnsi="Times New Roman" w:cs="Times New Roman"/>
          <w:i/>
          <w:sz w:val="28"/>
          <w:szCs w:val="28"/>
        </w:rPr>
        <w:t>δ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r w:rsidRPr="00CA79CA">
        <w:rPr>
          <w:rFonts w:ascii="Times New Roman" w:hAnsi="Times New Roman" w:cs="Times New Roman"/>
          <w:sz w:val="28"/>
          <w:szCs w:val="28"/>
        </w:rPr>
        <w:t xml:space="preserve"> находится в пределах, указанных в </w:t>
      </w:r>
      <w:r w:rsidR="00FB3C21" w:rsidRPr="00CA79CA">
        <w:rPr>
          <w:rFonts w:ascii="Times New Roman" w:hAnsi="Times New Roman" w:cs="Times New Roman"/>
          <w:sz w:val="28"/>
          <w:szCs w:val="28"/>
        </w:rPr>
        <w:t>ЭД.</w:t>
      </w:r>
    </w:p>
    <w:p w:rsidR="000A179F" w:rsidRPr="00CA79CA" w:rsidRDefault="000A179F" w:rsidP="00DD0235">
      <w:pPr>
        <w:pStyle w:val="ad"/>
        <w:spacing w:after="0"/>
        <w:rPr>
          <w:rFonts w:eastAsia="Gulim"/>
          <w:sz w:val="28"/>
          <w:szCs w:val="28"/>
        </w:rPr>
      </w:pPr>
      <w:r w:rsidRPr="00CA79CA">
        <w:rPr>
          <w:sz w:val="28"/>
          <w:szCs w:val="28"/>
        </w:rPr>
        <w:t xml:space="preserve">При исследованиях допускается определение неисключенной части </w:t>
      </w:r>
      <w:r w:rsidRPr="00CA79CA">
        <w:rPr>
          <w:rFonts w:eastAsia="Gulim"/>
          <w:sz w:val="28"/>
          <w:szCs w:val="28"/>
        </w:rPr>
        <w:t xml:space="preserve">среднего значения паразитного тока проводить только в случае, если </w:t>
      </w:r>
      <w:r w:rsidRPr="00CA79CA">
        <w:rPr>
          <w:sz w:val="28"/>
          <w:szCs w:val="28"/>
        </w:rPr>
        <w:t>СКО</w:t>
      </w:r>
      <w:r w:rsidRPr="00CA79CA">
        <w:rPr>
          <w:rFonts w:eastAsia="Gulim"/>
          <w:sz w:val="28"/>
          <w:szCs w:val="28"/>
        </w:rPr>
        <w:t xml:space="preserve"> среднего значения воспроизводимого эталоном тока превышает указанные в </w:t>
      </w:r>
      <w:r w:rsidR="000516C5" w:rsidRPr="00CA79CA">
        <w:rPr>
          <w:rFonts w:eastAsia="Gulim"/>
          <w:sz w:val="28"/>
          <w:szCs w:val="28"/>
        </w:rPr>
        <w:t>ЭД</w:t>
      </w:r>
      <w:r w:rsidRPr="00CA79CA">
        <w:rPr>
          <w:rFonts w:eastAsia="Gulim"/>
          <w:sz w:val="28"/>
          <w:szCs w:val="28"/>
        </w:rPr>
        <w:t xml:space="preserve"> значения.</w:t>
      </w:r>
    </w:p>
    <w:p w:rsidR="000A179F" w:rsidRPr="00CA79CA" w:rsidRDefault="000A179F" w:rsidP="00DD0235">
      <w:pPr>
        <w:pStyle w:val="a6"/>
        <w:spacing w:after="0"/>
        <w:ind w:left="0"/>
        <w:rPr>
          <w:sz w:val="28"/>
          <w:szCs w:val="28"/>
        </w:rPr>
      </w:pPr>
      <w:r w:rsidRPr="00CA79CA">
        <w:rPr>
          <w:sz w:val="28"/>
          <w:szCs w:val="28"/>
        </w:rPr>
        <w:t xml:space="preserve">Погрешность воспроизведения тока </w:t>
      </w:r>
      <w:r w:rsidRPr="00CA79CA">
        <w:rPr>
          <w:i/>
          <w:sz w:val="28"/>
          <w:szCs w:val="28"/>
        </w:rPr>
        <w:t>δ</w:t>
      </w:r>
      <w:proofErr w:type="gramStart"/>
      <w:r w:rsidRPr="00CA79CA">
        <w:rPr>
          <w:i/>
          <w:sz w:val="28"/>
          <w:szCs w:val="28"/>
          <w:vertAlign w:val="subscript"/>
          <w:lang w:val="en-US"/>
        </w:rPr>
        <w:t>I</w:t>
      </w:r>
      <w:proofErr w:type="gramEnd"/>
      <w:r w:rsidRPr="00CA79CA">
        <w:rPr>
          <w:i/>
          <w:sz w:val="28"/>
          <w:szCs w:val="28"/>
          <w:vertAlign w:val="subscript"/>
        </w:rPr>
        <w:t>э</w:t>
      </w:r>
      <w:r w:rsidRPr="00CA79CA">
        <w:rPr>
          <w:sz w:val="28"/>
          <w:szCs w:val="28"/>
        </w:rPr>
        <w:t xml:space="preserve"> в процентах определите по формуле</w:t>
      </w:r>
      <w:r w:rsidR="000516C5" w:rsidRPr="00CA79CA">
        <w:rPr>
          <w:sz w:val="28"/>
          <w:szCs w:val="28"/>
        </w:rPr>
        <w:t xml:space="preserve"> (6):</w:t>
      </w:r>
    </w:p>
    <w:p w:rsidR="00C04947" w:rsidRPr="00CA79CA" w:rsidRDefault="00C04947" w:rsidP="00DD0235">
      <w:pPr>
        <w:pStyle w:val="a6"/>
        <w:spacing w:after="0"/>
        <w:ind w:left="0"/>
        <w:rPr>
          <w:sz w:val="28"/>
          <w:szCs w:val="28"/>
        </w:rPr>
      </w:pPr>
    </w:p>
    <w:p w:rsidR="000A179F" w:rsidRPr="00CA79CA" w:rsidRDefault="000A179F" w:rsidP="00DD023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position w:val="-14"/>
          <w:sz w:val="28"/>
          <w:szCs w:val="28"/>
        </w:rPr>
        <w:object w:dxaOrig="3800" w:dyaOrig="460">
          <v:shape id="_x0000_i1029" type="#_x0000_t75" style="width:214.75pt;height:22.55pt" o:ole="" fillcolor="window">
            <v:imagedata r:id="rId30" o:title=""/>
          </v:shape>
          <o:OLEObject Type="Embed" ProgID="Equation.3" ShapeID="_x0000_i1029" DrawAspect="Content" ObjectID="_1746538558" r:id="rId31"/>
        </w:object>
      </w:r>
      <w:r w:rsidRPr="00CA79CA">
        <w:rPr>
          <w:rFonts w:ascii="Times New Roman" w:hAnsi="Times New Roman" w:cs="Times New Roman"/>
          <w:sz w:val="28"/>
          <w:szCs w:val="28"/>
        </w:rPr>
        <w:t>,</w:t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</w:r>
      <w:r w:rsidRPr="00CA79CA">
        <w:rPr>
          <w:rFonts w:ascii="Times New Roman" w:hAnsi="Times New Roman" w:cs="Times New Roman"/>
          <w:sz w:val="28"/>
          <w:szCs w:val="28"/>
        </w:rPr>
        <w:tab/>
        <w:t>(</w:t>
      </w:r>
      <w:r w:rsidR="000516C5" w:rsidRPr="00CA79CA">
        <w:rPr>
          <w:rFonts w:ascii="Times New Roman" w:hAnsi="Times New Roman" w:cs="Times New Roman"/>
          <w:sz w:val="28"/>
          <w:szCs w:val="28"/>
        </w:rPr>
        <w:t>6</w:t>
      </w:r>
      <w:r w:rsidRPr="00CA79CA">
        <w:rPr>
          <w:rFonts w:ascii="Times New Roman" w:hAnsi="Times New Roman" w:cs="Times New Roman"/>
          <w:sz w:val="28"/>
          <w:szCs w:val="28"/>
        </w:rPr>
        <w:t>)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179F" w:rsidRPr="00CA79CA" w:rsidRDefault="000A179F" w:rsidP="00DD0235">
      <w:pPr>
        <w:pStyle w:val="ad"/>
        <w:spacing w:after="0"/>
        <w:rPr>
          <w:sz w:val="28"/>
          <w:szCs w:val="28"/>
        </w:rPr>
      </w:pPr>
      <w:r w:rsidRPr="00CA79CA">
        <w:rPr>
          <w:sz w:val="28"/>
          <w:szCs w:val="28"/>
        </w:rPr>
        <w:t xml:space="preserve">где </w:t>
      </w:r>
      <w:r w:rsidRPr="00CA79CA">
        <w:rPr>
          <w:i/>
          <w:sz w:val="28"/>
          <w:szCs w:val="28"/>
        </w:rPr>
        <w:t>δ</w:t>
      </w:r>
      <w:r w:rsidRPr="00CA79CA">
        <w:rPr>
          <w:i/>
          <w:sz w:val="28"/>
          <w:szCs w:val="28"/>
          <w:vertAlign w:val="subscript"/>
        </w:rPr>
        <w:t>S</w:t>
      </w:r>
      <w:r w:rsidRPr="00CA79CA">
        <w:rPr>
          <w:sz w:val="28"/>
          <w:szCs w:val="28"/>
        </w:rPr>
        <w:t xml:space="preserve"> </w:t>
      </w:r>
      <w:r w:rsidR="00C04947" w:rsidRPr="00CA79CA">
        <w:rPr>
          <w:sz w:val="28"/>
          <w:szCs w:val="28"/>
        </w:rPr>
        <w:t xml:space="preserve">– </w:t>
      </w:r>
      <w:r w:rsidRPr="00CA79CA">
        <w:rPr>
          <w:sz w:val="28"/>
          <w:szCs w:val="28"/>
        </w:rPr>
        <w:t>составляющая основной погрешности в процентах, равная максимальной относительной погрешности измерения крутизны выходного напряжения МЛИН;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t>δ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C04947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составляющая основной погрешности в процентах, обусловленная неточностью измерения емкости конденсатора ДБ, равная основной погрешности моста АН 2700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 xml:space="preserve"> для соответствующих емкостей;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lastRenderedPageBreak/>
        <w:t>δ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V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C04947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составляющая основной погрешности в процентах, обусловленная неточностью измерения напряжения, равная основной погрешности прибора ВК2-40 в измеряемых точках;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t>δ</w:t>
      </w:r>
      <w:proofErr w:type="gramStart"/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C04947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составляющая основной погрешности в процентах, обусловленная влиянием неисключенной части паразитного тока выходной цепи эталона;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t>Δ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S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C04947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составляющая погрешности, обусловленная нелинейностью крутизны, определяется параметрами схемы и мо</w:t>
      </w:r>
      <w:r w:rsidR="00C04947" w:rsidRPr="00CA79CA">
        <w:rPr>
          <w:rFonts w:ascii="Times New Roman" w:hAnsi="Times New Roman" w:cs="Times New Roman"/>
          <w:sz w:val="28"/>
          <w:szCs w:val="28"/>
        </w:rPr>
        <w:t>жет быть принята равной 0,05 %;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t>Δ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C04947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составляющая погрешности, обусловленная нестабильн</w:t>
      </w:r>
      <w:r w:rsidR="00C04947" w:rsidRPr="00CA79CA">
        <w:rPr>
          <w:rFonts w:ascii="Times New Roman" w:hAnsi="Times New Roman" w:cs="Times New Roman"/>
          <w:sz w:val="28"/>
          <w:szCs w:val="28"/>
        </w:rPr>
        <w:t>остью емкости дифференциаторов.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Метрологические характеристики </w:t>
      </w:r>
      <w:r w:rsidR="000516C5" w:rsidRPr="00CA79CA">
        <w:rPr>
          <w:rFonts w:ascii="Times New Roman" w:hAnsi="Times New Roman" w:cs="Times New Roman"/>
          <w:sz w:val="28"/>
          <w:szCs w:val="28"/>
        </w:rPr>
        <w:t>дифференциатора</w:t>
      </w:r>
      <w:r w:rsidRPr="00CA79CA">
        <w:rPr>
          <w:rFonts w:ascii="Times New Roman" w:hAnsi="Times New Roman" w:cs="Times New Roman"/>
          <w:sz w:val="28"/>
          <w:szCs w:val="28"/>
        </w:rPr>
        <w:t xml:space="preserve"> соответствуют требованиям </w:t>
      </w:r>
      <w:r w:rsidR="000516C5" w:rsidRPr="00CA79CA">
        <w:rPr>
          <w:rFonts w:ascii="Times New Roman" w:hAnsi="Times New Roman" w:cs="Times New Roman"/>
          <w:sz w:val="28"/>
          <w:szCs w:val="28"/>
        </w:rPr>
        <w:t>ЭД</w:t>
      </w:r>
      <w:r w:rsidRPr="00CA79CA">
        <w:rPr>
          <w:rFonts w:ascii="Times New Roman" w:hAnsi="Times New Roman" w:cs="Times New Roman"/>
          <w:sz w:val="28"/>
          <w:szCs w:val="28"/>
        </w:rPr>
        <w:t xml:space="preserve">, если значения </w:t>
      </w:r>
      <w:r w:rsidRPr="00CA79CA">
        <w:rPr>
          <w:rFonts w:ascii="Times New Roman" w:hAnsi="Times New Roman" w:cs="Times New Roman"/>
          <w:i/>
          <w:sz w:val="28"/>
          <w:szCs w:val="28"/>
        </w:rPr>
        <w:t>δ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CA79CA">
        <w:rPr>
          <w:rFonts w:ascii="Times New Roman" w:hAnsi="Times New Roman" w:cs="Times New Roman"/>
          <w:i/>
          <w:sz w:val="28"/>
          <w:szCs w:val="28"/>
          <w:vertAlign w:val="subscript"/>
        </w:rPr>
        <w:t>э</w:t>
      </w:r>
      <w:r w:rsidRPr="00CA79CA">
        <w:rPr>
          <w:rFonts w:ascii="Times New Roman" w:hAnsi="Times New Roman" w:cs="Times New Roman"/>
          <w:sz w:val="28"/>
          <w:szCs w:val="28"/>
        </w:rPr>
        <w:t>, определенные по формуле (</w:t>
      </w:r>
      <w:r w:rsidR="000516C5" w:rsidRPr="00CA79CA">
        <w:rPr>
          <w:rFonts w:ascii="Times New Roman" w:hAnsi="Times New Roman" w:cs="Times New Roman"/>
          <w:sz w:val="28"/>
          <w:szCs w:val="28"/>
        </w:rPr>
        <w:t>6</w:t>
      </w:r>
      <w:r w:rsidRPr="00CA79CA">
        <w:rPr>
          <w:rFonts w:ascii="Times New Roman" w:hAnsi="Times New Roman" w:cs="Times New Roman"/>
          <w:sz w:val="28"/>
          <w:szCs w:val="28"/>
        </w:rPr>
        <w:t xml:space="preserve">), не превышают допускаемых значений, указанных в </w:t>
      </w:r>
      <w:r w:rsidR="000516C5" w:rsidRPr="00CA79CA">
        <w:rPr>
          <w:rFonts w:ascii="Times New Roman" w:hAnsi="Times New Roman" w:cs="Times New Roman"/>
          <w:sz w:val="28"/>
          <w:szCs w:val="28"/>
        </w:rPr>
        <w:t>ЭД.</w:t>
      </w:r>
    </w:p>
    <w:p w:rsidR="000A179F" w:rsidRPr="00CA79CA" w:rsidRDefault="000A179F" w:rsidP="00DD0235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3659E4" w:rsidRPr="00CA79CA" w:rsidRDefault="00AE439A" w:rsidP="00DD023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B71EF" w:rsidRPr="00CA79C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07DD3" w:rsidRPr="00CA79CA">
        <w:rPr>
          <w:rFonts w:ascii="Times New Roman" w:hAnsi="Times New Roman" w:cs="Times New Roman"/>
          <w:b/>
          <w:bCs/>
          <w:sz w:val="28"/>
          <w:szCs w:val="28"/>
        </w:rPr>
        <w:t>Обработка результатов измерений</w:t>
      </w:r>
    </w:p>
    <w:p w:rsidR="00307DD3" w:rsidRPr="00CA79CA" w:rsidRDefault="00307DD3" w:rsidP="00DD0235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307DD3" w:rsidRPr="00CA79CA" w:rsidRDefault="00307DD3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При калибровке </w:t>
      </w:r>
      <w:r w:rsidR="000516C5" w:rsidRPr="00CA79CA">
        <w:rPr>
          <w:rFonts w:ascii="Times New Roman" w:hAnsi="Times New Roman" w:cs="Times New Roman"/>
          <w:sz w:val="28"/>
          <w:szCs w:val="28"/>
        </w:rPr>
        <w:t>дифференциатора</w:t>
      </w:r>
      <w:r w:rsidRPr="00CA79CA">
        <w:rPr>
          <w:rFonts w:ascii="Times New Roman" w:hAnsi="Times New Roman" w:cs="Times New Roman"/>
          <w:sz w:val="28"/>
          <w:szCs w:val="28"/>
        </w:rPr>
        <w:t xml:space="preserve"> определяют действительное значение калибровочной характеристики в каждой калибруемой точке.</w:t>
      </w:r>
    </w:p>
    <w:p w:rsidR="00D96F8F" w:rsidRPr="00CA79CA" w:rsidRDefault="00D96F8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Расчет неопределенности</w:t>
      </w:r>
      <w:r w:rsidR="00307DD3" w:rsidRPr="00CA79CA">
        <w:rPr>
          <w:rFonts w:ascii="Times New Roman" w:hAnsi="Times New Roman" w:cs="Times New Roman"/>
          <w:sz w:val="28"/>
          <w:szCs w:val="28"/>
        </w:rPr>
        <w:t xml:space="preserve"> измерений</w:t>
      </w:r>
      <w:r w:rsidRPr="00CA79CA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[2</w:t>
      </w:r>
      <w:r w:rsidR="00E67607" w:rsidRPr="00CA79CA">
        <w:rPr>
          <w:rFonts w:ascii="Times New Roman" w:hAnsi="Times New Roman" w:cs="Times New Roman"/>
          <w:sz w:val="28"/>
          <w:szCs w:val="28"/>
        </w:rPr>
        <w:t>].</w:t>
      </w:r>
    </w:p>
    <w:p w:rsidR="00D96F8F" w:rsidRPr="00CA79CA" w:rsidRDefault="00D96F8F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Пример алгоритма расчета неопределенности приведен в </w:t>
      </w:r>
      <w:r w:rsidR="00E67607" w:rsidRPr="00CA79CA">
        <w:rPr>
          <w:rFonts w:ascii="Times New Roman" w:hAnsi="Times New Roman" w:cs="Times New Roman"/>
          <w:sz w:val="28"/>
          <w:szCs w:val="28"/>
        </w:rPr>
        <w:t>п</w:t>
      </w:r>
      <w:r w:rsidRPr="00CA79CA">
        <w:rPr>
          <w:rFonts w:ascii="Times New Roman" w:hAnsi="Times New Roman" w:cs="Times New Roman"/>
          <w:sz w:val="28"/>
          <w:szCs w:val="28"/>
        </w:rPr>
        <w:t>риложении А.</w:t>
      </w:r>
    </w:p>
    <w:p w:rsidR="003659E4" w:rsidRPr="00CA79CA" w:rsidRDefault="003659E4" w:rsidP="00DD0235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3659E4" w:rsidRPr="00CA79CA" w:rsidRDefault="003659E4" w:rsidP="00DD023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t>12 Оф</w:t>
      </w:r>
      <w:r w:rsidR="00BD250E" w:rsidRPr="00CA79CA">
        <w:rPr>
          <w:rFonts w:ascii="Times New Roman" w:hAnsi="Times New Roman" w:cs="Times New Roman"/>
          <w:b/>
          <w:bCs/>
          <w:sz w:val="28"/>
          <w:szCs w:val="28"/>
        </w:rPr>
        <w:t>ормление результатов калибровки</w:t>
      </w:r>
    </w:p>
    <w:p w:rsidR="000E42D6" w:rsidRPr="00CA79CA" w:rsidRDefault="000E42D6" w:rsidP="00DD023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59E4" w:rsidRPr="00CA79CA" w:rsidRDefault="000E42D6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12.1 </w:t>
      </w:r>
      <w:r w:rsidR="003659E4" w:rsidRPr="00CA79CA">
        <w:rPr>
          <w:rFonts w:ascii="Times New Roman" w:hAnsi="Times New Roman" w:cs="Times New Roman"/>
          <w:sz w:val="28"/>
          <w:szCs w:val="28"/>
        </w:rPr>
        <w:t xml:space="preserve">По результатам калибровки на </w:t>
      </w:r>
      <w:r w:rsidR="000516C5" w:rsidRPr="00CA79CA">
        <w:rPr>
          <w:rFonts w:ascii="Times New Roman" w:hAnsi="Times New Roman" w:cs="Times New Roman"/>
          <w:sz w:val="28"/>
          <w:szCs w:val="28"/>
        </w:rPr>
        <w:t>дифференциатор</w:t>
      </w:r>
      <w:r w:rsidR="003659E4" w:rsidRPr="00CA79CA">
        <w:rPr>
          <w:rFonts w:ascii="Times New Roman" w:hAnsi="Times New Roman" w:cs="Times New Roman"/>
          <w:sz w:val="28"/>
          <w:szCs w:val="28"/>
        </w:rPr>
        <w:t xml:space="preserve"> наносится калибровочный знак, оформляется сертификат калибровки и протокол в соответствии с требованиями ГОСТ ISO/IEC 17025, </w:t>
      </w:r>
      <w:proofErr w:type="gramStart"/>
      <w:r w:rsidR="003659E4" w:rsidRPr="00CA79CA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3659E4" w:rsidRPr="00CA79CA">
        <w:rPr>
          <w:rFonts w:ascii="Times New Roman" w:hAnsi="Times New Roman" w:cs="Times New Roman"/>
          <w:sz w:val="28"/>
          <w:szCs w:val="28"/>
        </w:rPr>
        <w:t xml:space="preserve"> РК 2.12.</w:t>
      </w:r>
    </w:p>
    <w:p w:rsidR="00DD0235" w:rsidRPr="00CA79CA" w:rsidRDefault="00F84A10" w:rsidP="00DD02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12.2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>ри необходимости в соответствии с требованиями ГОСТ ISO/IEC 17025 оформляется протокол калибровки и вносится запись в ЭД СИ.</w:t>
      </w:r>
    </w:p>
    <w:p w:rsidR="00DD0235" w:rsidRPr="00CA79CA" w:rsidRDefault="00DD0235">
      <w:pPr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br w:type="page"/>
      </w:r>
    </w:p>
    <w:p w:rsidR="003659E4" w:rsidRPr="00CA79CA" w:rsidRDefault="003659E4" w:rsidP="00BD250E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Приложение</w:t>
      </w:r>
      <w:proofErr w:type="gramStart"/>
      <w:r w:rsidRPr="00CA79C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А</w:t>
      </w:r>
      <w:proofErr w:type="gramEnd"/>
    </w:p>
    <w:p w:rsidR="003659E4" w:rsidRPr="00CA79CA" w:rsidRDefault="003659E4" w:rsidP="00BD250E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A79CA">
        <w:rPr>
          <w:rFonts w:ascii="Times New Roman" w:hAnsi="Times New Roman" w:cs="Times New Roman"/>
          <w:i/>
          <w:sz w:val="28"/>
          <w:szCs w:val="28"/>
        </w:rPr>
        <w:t>(обязательное)</w:t>
      </w:r>
    </w:p>
    <w:p w:rsidR="00F77934" w:rsidRPr="00CA79CA" w:rsidRDefault="00F77934" w:rsidP="00BD250E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77934" w:rsidRPr="00CA79CA" w:rsidRDefault="00F77934" w:rsidP="00BD250E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9CA">
        <w:rPr>
          <w:rFonts w:ascii="Times New Roman" w:hAnsi="Times New Roman" w:cs="Times New Roman"/>
          <w:b/>
          <w:bCs/>
          <w:sz w:val="28"/>
          <w:szCs w:val="28"/>
        </w:rPr>
        <w:t xml:space="preserve">Расчет неопределенности измерений при калибровке </w:t>
      </w:r>
      <w:r w:rsidR="000516C5" w:rsidRPr="00CA79CA">
        <w:rPr>
          <w:rFonts w:ascii="Times New Roman" w:hAnsi="Times New Roman" w:cs="Times New Roman"/>
          <w:b/>
          <w:bCs/>
          <w:sz w:val="28"/>
          <w:szCs w:val="28"/>
        </w:rPr>
        <w:t>дифференциатора</w:t>
      </w:r>
    </w:p>
    <w:p w:rsidR="0090749C" w:rsidRPr="00CA79CA" w:rsidRDefault="0090749C" w:rsidP="00BD250E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Исходя из уравнения измерения (4) и принимая во внимание погрешность аппаратуры, используемой при поэлементной поверке эталона, определены границы НСП на разных диапазонах воспроизведения тока</w:t>
      </w:r>
      <w:r w:rsidR="0090749C" w:rsidRPr="00CA79CA">
        <w:rPr>
          <w:rFonts w:ascii="Times New Roman" w:hAnsi="Times New Roman" w:cs="Times New Roman"/>
          <w:sz w:val="28"/>
          <w:szCs w:val="28"/>
        </w:rPr>
        <w:t>.</w:t>
      </w: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Предполагая равномерный закон распределения </w:t>
      </w:r>
      <w:proofErr w:type="spellStart"/>
      <w:r w:rsidRPr="00CA79CA">
        <w:rPr>
          <w:rFonts w:ascii="Times New Roman" w:hAnsi="Times New Roman" w:cs="Times New Roman"/>
          <w:sz w:val="28"/>
          <w:szCs w:val="28"/>
        </w:rPr>
        <w:t>неисключенных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 xml:space="preserve"> систематических составляющих суммарной погрешности внутри границ  </w:t>
      </w:r>
      <w:r w:rsidRPr="00CA79CA">
        <w:rPr>
          <w:rFonts w:ascii="Times New Roman" w:hAnsi="Times New Roman" w:cs="Times New Roman"/>
          <w:sz w:val="28"/>
          <w:szCs w:val="28"/>
        </w:rPr>
        <w:sym w:font="Symbol" w:char="F051"/>
      </w:r>
      <w:r w:rsidRPr="00CA79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CA79CA">
        <w:rPr>
          <w:rFonts w:ascii="Times New Roman" w:hAnsi="Times New Roman" w:cs="Times New Roman"/>
          <w:sz w:val="28"/>
          <w:szCs w:val="28"/>
        </w:rPr>
        <w:sym w:font="Symbol" w:char="F051"/>
      </w:r>
      <w:r w:rsidRPr="00CA79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sz w:val="28"/>
          <w:szCs w:val="28"/>
        </w:rPr>
        <w:sym w:font="Symbol" w:char="F051"/>
      </w:r>
      <w:r w:rsidRPr="00CA79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 xml:space="preserve">,  </w:t>
      </w:r>
      <w:r w:rsidRPr="00CA79CA">
        <w:rPr>
          <w:rFonts w:ascii="Times New Roman" w:hAnsi="Times New Roman" w:cs="Times New Roman"/>
          <w:sz w:val="28"/>
          <w:szCs w:val="28"/>
        </w:rPr>
        <w:sym w:font="Symbol" w:char="F051"/>
      </w:r>
      <w:r w:rsidRPr="00CA79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Start"/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>, определ</w:t>
      </w:r>
      <w:r w:rsidR="0090749C" w:rsidRPr="00CA79CA">
        <w:rPr>
          <w:rFonts w:ascii="Times New Roman" w:hAnsi="Times New Roman" w:cs="Times New Roman"/>
          <w:sz w:val="28"/>
          <w:szCs w:val="28"/>
        </w:rPr>
        <w:t>яют</w:t>
      </w:r>
      <w:r w:rsidRPr="00CA79CA">
        <w:rPr>
          <w:rFonts w:ascii="Times New Roman" w:hAnsi="Times New Roman" w:cs="Times New Roman"/>
          <w:sz w:val="28"/>
          <w:szCs w:val="28"/>
        </w:rPr>
        <w:t xml:space="preserve"> СКО </w:t>
      </w:r>
      <w:proofErr w:type="spellStart"/>
      <w:r w:rsidRPr="00CA79CA">
        <w:rPr>
          <w:rFonts w:ascii="Times New Roman" w:hAnsi="Times New Roman" w:cs="Times New Roman"/>
          <w:sz w:val="28"/>
          <w:szCs w:val="28"/>
        </w:rPr>
        <w:t>неисключенной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 xml:space="preserve"> систематической составляющей погрешности результата измерений</w:t>
      </w:r>
      <w:r w:rsidR="0090749C" w:rsidRPr="00CA79CA">
        <w:rPr>
          <w:rFonts w:ascii="Times New Roman" w:hAnsi="Times New Roman" w:cs="Times New Roman"/>
          <w:sz w:val="28"/>
          <w:szCs w:val="28"/>
        </w:rPr>
        <w:t xml:space="preserve"> по (А.1)</w:t>
      </w:r>
      <w:r w:rsidRPr="00CA79CA">
        <w:rPr>
          <w:rFonts w:ascii="Times New Roman" w:hAnsi="Times New Roman" w:cs="Times New Roman"/>
          <w:sz w:val="28"/>
          <w:szCs w:val="28"/>
        </w:rPr>
        <w:t>:</w:t>
      </w: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0516C5" w:rsidRPr="00CA79CA" w:rsidRDefault="000516C5" w:rsidP="00BD250E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position w:val="-34"/>
          <w:sz w:val="28"/>
          <w:szCs w:val="28"/>
        </w:rPr>
        <w:object w:dxaOrig="5679" w:dyaOrig="880">
          <v:shape id="_x0000_i1030" type="#_x0000_t75" style="width:284.25pt;height:44.45pt" o:ole="" fillcolor="window">
            <v:imagedata r:id="rId32" o:title=""/>
          </v:shape>
          <o:OLEObject Type="Embed" ProgID="Equation.3" ShapeID="_x0000_i1030" DrawAspect="Content" ObjectID="_1746538559" r:id="rId33"/>
        </w:object>
      </w:r>
      <w:r w:rsidR="00BD250E" w:rsidRPr="00CA79CA">
        <w:rPr>
          <w:rFonts w:ascii="Times New Roman" w:hAnsi="Times New Roman" w:cs="Times New Roman"/>
          <w:sz w:val="28"/>
          <w:szCs w:val="28"/>
        </w:rPr>
        <w:t>,</w:t>
      </w:r>
      <w:r w:rsidR="00BD250E" w:rsidRPr="00CA79CA">
        <w:rPr>
          <w:rFonts w:ascii="Times New Roman" w:hAnsi="Times New Roman" w:cs="Times New Roman"/>
          <w:sz w:val="28"/>
          <w:szCs w:val="28"/>
        </w:rPr>
        <w:tab/>
      </w:r>
      <w:r w:rsidR="00BD250E" w:rsidRPr="00CA79CA">
        <w:rPr>
          <w:rFonts w:ascii="Times New Roman" w:hAnsi="Times New Roman" w:cs="Times New Roman"/>
          <w:sz w:val="28"/>
          <w:szCs w:val="28"/>
        </w:rPr>
        <w:tab/>
      </w:r>
      <w:r w:rsidR="00BD250E" w:rsidRPr="00CA79CA">
        <w:rPr>
          <w:rFonts w:ascii="Times New Roman" w:hAnsi="Times New Roman" w:cs="Times New Roman"/>
          <w:sz w:val="28"/>
          <w:szCs w:val="28"/>
        </w:rPr>
        <w:tab/>
      </w:r>
      <w:r w:rsidR="0090749C" w:rsidRPr="00CA79CA">
        <w:rPr>
          <w:rFonts w:ascii="Times New Roman" w:hAnsi="Times New Roman" w:cs="Times New Roman"/>
          <w:sz w:val="28"/>
          <w:szCs w:val="28"/>
        </w:rPr>
        <w:t>(А.1)</w:t>
      </w: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90749C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Pr="00CA79CA">
        <w:rPr>
          <w:rFonts w:ascii="Times New Roman" w:hAnsi="Times New Roman" w:cs="Times New Roman"/>
          <w:position w:val="-24"/>
          <w:sz w:val="28"/>
          <w:szCs w:val="28"/>
        </w:rPr>
        <w:object w:dxaOrig="400" w:dyaOrig="620">
          <v:shape id="_x0000_i1031" type="#_x0000_t75" style="width:20.05pt;height:30.7pt" o:ole="" fillcolor="window">
            <v:imagedata r:id="rId34" o:title=""/>
          </v:shape>
          <o:OLEObject Type="Embed" ProgID="Equation.3" ShapeID="_x0000_i1031" DrawAspect="Content" ObjectID="_1746538560" r:id="rId35"/>
        </w:object>
      </w:r>
      <w:r w:rsidRPr="00CA79CA">
        <w:rPr>
          <w:rFonts w:ascii="Times New Roman" w:hAnsi="Times New Roman" w:cs="Times New Roman"/>
          <w:sz w:val="28"/>
          <w:szCs w:val="28"/>
        </w:rPr>
        <w:t xml:space="preserve"> = </w:t>
      </w:r>
      <w:r w:rsidRPr="00CA79CA">
        <w:rPr>
          <w:rFonts w:ascii="Times New Roman" w:hAnsi="Times New Roman" w:cs="Times New Roman"/>
          <w:position w:val="-24"/>
          <w:sz w:val="28"/>
          <w:szCs w:val="28"/>
        </w:rPr>
        <w:object w:dxaOrig="440" w:dyaOrig="620">
          <v:shape id="_x0000_i1032" type="#_x0000_t75" style="width:21.9pt;height:30.7pt" o:ole="" fillcolor="window">
            <v:imagedata r:id="rId36" o:title=""/>
          </v:shape>
          <o:OLEObject Type="Embed" ProgID="Equation.3" ShapeID="_x0000_i1032" DrawAspect="Content" ObjectID="_1746538561" r:id="rId37"/>
        </w:object>
      </w:r>
      <w:r w:rsidRPr="00CA79CA">
        <w:rPr>
          <w:rFonts w:ascii="Times New Roman" w:hAnsi="Times New Roman" w:cs="Times New Roman"/>
          <w:sz w:val="28"/>
          <w:szCs w:val="28"/>
        </w:rPr>
        <w:t xml:space="preserve">;     </w:t>
      </w:r>
      <w:r w:rsidRPr="00CA79CA">
        <w:rPr>
          <w:rFonts w:ascii="Times New Roman" w:hAnsi="Times New Roman" w:cs="Times New Roman"/>
          <w:position w:val="-66"/>
          <w:sz w:val="28"/>
          <w:szCs w:val="28"/>
        </w:rPr>
        <w:object w:dxaOrig="420" w:dyaOrig="1040">
          <v:shape id="_x0000_i1033" type="#_x0000_t75" style="width:21.3pt;height:51.95pt" o:ole="" fillcolor="window">
            <v:imagedata r:id="rId38" o:title=""/>
          </v:shape>
          <o:OLEObject Type="Embed" ProgID="Equation.3" ShapeID="_x0000_i1033" DrawAspect="Content" ObjectID="_1746538562" r:id="rId39"/>
        </w:object>
      </w:r>
      <w:r w:rsidRPr="00CA79CA">
        <w:rPr>
          <w:rFonts w:ascii="Times New Roman" w:hAnsi="Times New Roman" w:cs="Times New Roman"/>
          <w:sz w:val="28"/>
          <w:szCs w:val="28"/>
        </w:rPr>
        <w:t xml:space="preserve"> = </w:t>
      </w:r>
      <w:r w:rsidRPr="00CA79CA">
        <w:rPr>
          <w:rFonts w:ascii="Times New Roman" w:hAnsi="Times New Roman" w:cs="Times New Roman"/>
          <w:position w:val="-66"/>
          <w:sz w:val="28"/>
          <w:szCs w:val="28"/>
        </w:rPr>
        <w:object w:dxaOrig="639" w:dyaOrig="1040">
          <v:shape id="_x0000_i1034" type="#_x0000_t75" style="width:31.95pt;height:51.95pt" o:ole="" fillcolor="window">
            <v:imagedata r:id="rId40" o:title=""/>
          </v:shape>
          <o:OLEObject Type="Embed" ProgID="Equation.3" ShapeID="_x0000_i1034" DrawAspect="Content" ObjectID="_1746538563" r:id="rId41"/>
        </w:object>
      </w:r>
      <w:r w:rsidRPr="00CA79CA">
        <w:rPr>
          <w:rFonts w:ascii="Times New Roman" w:hAnsi="Times New Roman" w:cs="Times New Roman"/>
          <w:sz w:val="28"/>
          <w:szCs w:val="28"/>
        </w:rPr>
        <w:t xml:space="preserve">;     </w:t>
      </w:r>
      <w:r w:rsidRPr="00CA79CA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35" type="#_x0000_t75" style="width:18.15pt;height:30.7pt" o:ole="" fillcolor="window">
            <v:imagedata r:id="rId42" o:title=""/>
          </v:shape>
          <o:OLEObject Type="Embed" ProgID="Equation.3" ShapeID="_x0000_i1035" DrawAspect="Content" ObjectID="_1746538564" r:id="rId43"/>
        </w:object>
      </w:r>
      <w:r w:rsidRPr="00CA79CA">
        <w:rPr>
          <w:rFonts w:ascii="Times New Roman" w:hAnsi="Times New Roman" w:cs="Times New Roman"/>
          <w:sz w:val="28"/>
          <w:szCs w:val="28"/>
        </w:rPr>
        <w:t xml:space="preserve"> = </w:t>
      </w:r>
      <w:r w:rsidRPr="00CA79CA">
        <w:rPr>
          <w:rFonts w:ascii="Times New Roman" w:hAnsi="Times New Roman" w:cs="Times New Roman"/>
          <w:position w:val="-24"/>
          <w:sz w:val="28"/>
          <w:szCs w:val="28"/>
        </w:rPr>
        <w:object w:dxaOrig="639" w:dyaOrig="620">
          <v:shape id="_x0000_i1036" type="#_x0000_t75" style="width:31.95pt;height:30.7pt" o:ole="" fillcolor="window">
            <v:imagedata r:id="rId44" o:title=""/>
          </v:shape>
          <o:OLEObject Type="Embed" ProgID="Equation.3" ShapeID="_x0000_i1036" DrawAspect="Content" ObjectID="_1746538565" r:id="rId45"/>
        </w:object>
      </w:r>
      <w:r w:rsidR="00BD250E" w:rsidRPr="00CA79C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position w:val="-30"/>
          <w:sz w:val="28"/>
          <w:szCs w:val="28"/>
        </w:rPr>
        <w:object w:dxaOrig="760" w:dyaOrig="680">
          <v:shape id="_x0000_i1037" type="#_x0000_t75" style="width:38.2pt;height:33.8pt" o:ole="" fillcolor="window">
            <v:imagedata r:id="rId46" o:title=""/>
          </v:shape>
          <o:OLEObject Type="Embed" ProgID="Equation.3" ShapeID="_x0000_i1037" DrawAspect="Content" ObjectID="_1746538566" r:id="rId47"/>
        </w:object>
      </w:r>
      <w:r w:rsidRPr="00CA79CA">
        <w:rPr>
          <w:rFonts w:ascii="Times New Roman" w:hAnsi="Times New Roman" w:cs="Times New Roman"/>
          <w:sz w:val="28"/>
          <w:szCs w:val="28"/>
        </w:rPr>
        <w:t xml:space="preserve"> </w:t>
      </w:r>
      <w:r w:rsidR="00BD250E" w:rsidRPr="00CA79CA">
        <w:rPr>
          <w:rFonts w:ascii="Times New Roman" w:hAnsi="Times New Roman"/>
          <w:sz w:val="28"/>
          <w:szCs w:val="28"/>
        </w:rPr>
        <w:t xml:space="preserve">– </w:t>
      </w:r>
      <w:r w:rsidRPr="00CA79CA">
        <w:rPr>
          <w:rFonts w:ascii="Times New Roman" w:hAnsi="Times New Roman" w:cs="Times New Roman"/>
          <w:sz w:val="28"/>
          <w:szCs w:val="28"/>
        </w:rPr>
        <w:t>коэффициенты влияния.</w:t>
      </w: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Стандартную неопределенность по типу В определите из выражения</w:t>
      </w:r>
      <w:r w:rsidR="0090749C" w:rsidRPr="00CA79CA">
        <w:rPr>
          <w:rFonts w:ascii="Times New Roman" w:hAnsi="Times New Roman" w:cs="Times New Roman"/>
          <w:sz w:val="28"/>
          <w:szCs w:val="28"/>
        </w:rPr>
        <w:t xml:space="preserve"> (А.2):</w:t>
      </w: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0516C5" w:rsidRPr="00CA79CA" w:rsidRDefault="000516C5" w:rsidP="00853496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position w:val="-30"/>
          <w:sz w:val="28"/>
          <w:szCs w:val="28"/>
          <w:vertAlign w:val="subscript"/>
        </w:rPr>
        <w:object w:dxaOrig="5920" w:dyaOrig="800">
          <v:shape id="_x0000_i1038" type="#_x0000_t75" style="width:290.5pt;height:38.8pt" o:ole="" fillcolor="window">
            <v:imagedata r:id="rId48" o:title=""/>
          </v:shape>
          <o:OLEObject Type="Embed" ProgID="Equation.3" ShapeID="_x0000_i1038" DrawAspect="Content" ObjectID="_1746538567" r:id="rId49"/>
        </w:object>
      </w:r>
      <w:r w:rsidR="00853496" w:rsidRPr="00CA79CA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853496" w:rsidRPr="00CA79CA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853496" w:rsidRPr="00CA79CA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90749C" w:rsidRPr="00CA79CA">
        <w:rPr>
          <w:rFonts w:ascii="Times New Roman" w:hAnsi="Times New Roman" w:cs="Times New Roman"/>
          <w:sz w:val="28"/>
          <w:szCs w:val="28"/>
        </w:rPr>
        <w:t>(А.2)</w:t>
      </w: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Суммарную стандартную неопределенность вычислите по формуле</w:t>
      </w:r>
      <w:r w:rsidR="0090749C" w:rsidRPr="00CA79CA">
        <w:rPr>
          <w:rFonts w:ascii="Times New Roman" w:hAnsi="Times New Roman" w:cs="Times New Roman"/>
          <w:sz w:val="28"/>
          <w:szCs w:val="28"/>
        </w:rPr>
        <w:t xml:space="preserve"> (А.3)</w:t>
      </w:r>
      <w:r w:rsidRPr="00CA79CA">
        <w:rPr>
          <w:rFonts w:ascii="Times New Roman" w:hAnsi="Times New Roman" w:cs="Times New Roman"/>
          <w:sz w:val="28"/>
          <w:szCs w:val="28"/>
        </w:rPr>
        <w:t>:</w:t>
      </w:r>
    </w:p>
    <w:p w:rsidR="000516C5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0516C5" w:rsidRPr="00CA79CA" w:rsidRDefault="000516C5" w:rsidP="00853496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position w:val="-16"/>
          <w:sz w:val="28"/>
          <w:szCs w:val="28"/>
        </w:rPr>
        <w:object w:dxaOrig="1560" w:dyaOrig="499">
          <v:shape id="_x0000_i1039" type="#_x0000_t75" style="width:78.25pt;height:25.05pt" o:ole="" fillcolor="window">
            <v:imagedata r:id="rId50" o:title=""/>
          </v:shape>
          <o:OLEObject Type="Embed" ProgID="Equation.3" ShapeID="_x0000_i1039" DrawAspect="Content" ObjectID="_1746538568" r:id="rId51"/>
        </w:object>
      </w:r>
      <w:r w:rsidR="00853496" w:rsidRPr="00CA79CA">
        <w:rPr>
          <w:rFonts w:ascii="Times New Roman" w:hAnsi="Times New Roman" w:cs="Times New Roman"/>
          <w:sz w:val="28"/>
          <w:szCs w:val="28"/>
        </w:rPr>
        <w:tab/>
      </w:r>
      <w:r w:rsidR="00853496" w:rsidRPr="00CA79CA">
        <w:rPr>
          <w:rFonts w:ascii="Times New Roman" w:hAnsi="Times New Roman" w:cs="Times New Roman"/>
          <w:sz w:val="28"/>
          <w:szCs w:val="28"/>
        </w:rPr>
        <w:tab/>
      </w:r>
      <w:r w:rsidR="00853496" w:rsidRPr="00CA79CA">
        <w:rPr>
          <w:rFonts w:ascii="Times New Roman" w:hAnsi="Times New Roman" w:cs="Times New Roman"/>
          <w:sz w:val="28"/>
          <w:szCs w:val="28"/>
        </w:rPr>
        <w:tab/>
      </w:r>
      <w:r w:rsidR="00853496" w:rsidRPr="00CA79CA">
        <w:rPr>
          <w:rFonts w:ascii="Times New Roman" w:hAnsi="Times New Roman" w:cs="Times New Roman"/>
          <w:sz w:val="28"/>
          <w:szCs w:val="28"/>
        </w:rPr>
        <w:tab/>
      </w:r>
      <w:r w:rsidR="00853496" w:rsidRPr="00CA79CA">
        <w:rPr>
          <w:rFonts w:ascii="Times New Roman" w:hAnsi="Times New Roman" w:cs="Times New Roman"/>
          <w:sz w:val="28"/>
          <w:szCs w:val="28"/>
        </w:rPr>
        <w:tab/>
      </w:r>
      <w:r w:rsidR="00853496" w:rsidRPr="00CA79CA">
        <w:rPr>
          <w:rFonts w:ascii="Times New Roman" w:hAnsi="Times New Roman" w:cs="Times New Roman"/>
          <w:sz w:val="28"/>
          <w:szCs w:val="28"/>
        </w:rPr>
        <w:tab/>
      </w:r>
      <w:r w:rsidR="0090749C" w:rsidRPr="00CA79CA">
        <w:rPr>
          <w:rFonts w:ascii="Times New Roman" w:hAnsi="Times New Roman" w:cs="Times New Roman"/>
          <w:sz w:val="28"/>
          <w:szCs w:val="28"/>
        </w:rPr>
        <w:t>(А.3)</w:t>
      </w:r>
    </w:p>
    <w:p w:rsidR="000516C5" w:rsidRPr="00CA79CA" w:rsidRDefault="000516C5" w:rsidP="00BD250E">
      <w:pPr>
        <w:spacing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BD250E" w:rsidRPr="00CA79CA" w:rsidRDefault="000516C5" w:rsidP="00BD250E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 xml:space="preserve">Расширенную неопределенность при </w:t>
      </w:r>
      <w:proofErr w:type="gramStart"/>
      <w:r w:rsidRPr="00CA79C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A79CA">
        <w:rPr>
          <w:rFonts w:ascii="Times New Roman" w:hAnsi="Times New Roman" w:cs="Times New Roman"/>
          <w:sz w:val="28"/>
          <w:szCs w:val="28"/>
        </w:rPr>
        <w:t xml:space="preserve"> = 0,95 и </w:t>
      </w:r>
      <w:proofErr w:type="spellStart"/>
      <w:r w:rsidRPr="00CA79CA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 xml:space="preserve"> = 2 определите как</w:t>
      </w:r>
      <w:r w:rsidR="0092643F" w:rsidRPr="00CA79CA">
        <w:rPr>
          <w:rFonts w:ascii="Times New Roman" w:hAnsi="Times New Roman" w:cs="Times New Roman"/>
          <w:sz w:val="28"/>
          <w:szCs w:val="28"/>
        </w:rPr>
        <w:br/>
      </w:r>
      <w:r w:rsidRPr="00CA79CA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CA79CA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CA79C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A79CA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>∙</w:t>
      </w:r>
      <w:proofErr w:type="spellStart"/>
      <w:r w:rsidRPr="00CA79CA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CA79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CA79CA">
        <w:rPr>
          <w:rFonts w:ascii="Times New Roman" w:hAnsi="Times New Roman" w:cs="Times New Roman"/>
          <w:sz w:val="28"/>
          <w:szCs w:val="28"/>
        </w:rPr>
        <w:t>.</w:t>
      </w:r>
    </w:p>
    <w:p w:rsidR="00BD250E" w:rsidRPr="00CA79CA" w:rsidRDefault="00BD250E">
      <w:pPr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br w:type="page"/>
      </w:r>
    </w:p>
    <w:p w:rsidR="003067BE" w:rsidRPr="00CA79CA" w:rsidRDefault="003067BE" w:rsidP="003447C0">
      <w:pPr>
        <w:pStyle w:val="14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CA79CA">
        <w:rPr>
          <w:b/>
          <w:bCs/>
          <w:sz w:val="28"/>
          <w:szCs w:val="28"/>
        </w:rPr>
        <w:lastRenderedPageBreak/>
        <w:t>Библиография</w:t>
      </w:r>
    </w:p>
    <w:p w:rsidR="00B54E97" w:rsidRPr="00CA79CA" w:rsidRDefault="00B54E97" w:rsidP="003447C0">
      <w:pPr>
        <w:pStyle w:val="14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B54E97" w:rsidRPr="00CA79CA" w:rsidRDefault="00B54E97" w:rsidP="00973133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[1] Закон Республики Казахстан «Об обеспечении единства измерений» от 7 июня 2000 года № 53-II.</w:t>
      </w:r>
    </w:p>
    <w:p w:rsidR="003067BE" w:rsidRPr="00CA79CA" w:rsidRDefault="00B54E97" w:rsidP="00973133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CA79CA">
        <w:rPr>
          <w:rFonts w:ascii="Times New Roman" w:hAnsi="Times New Roman"/>
          <w:sz w:val="28"/>
          <w:szCs w:val="28"/>
        </w:rPr>
        <w:t>[2] РМГ 43-2001 Применение «Руководства по выражению неопределенности измерений</w:t>
      </w:r>
      <w:r w:rsidR="00973133" w:rsidRPr="00CA79CA">
        <w:rPr>
          <w:rFonts w:ascii="Times New Roman" w:hAnsi="Times New Roman"/>
          <w:sz w:val="28"/>
          <w:szCs w:val="28"/>
        </w:rPr>
        <w:t>.</w:t>
      </w: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B54E97" w:rsidRPr="00CA79CA" w:rsidRDefault="00B54E9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B54E97" w:rsidRPr="00CA79CA" w:rsidRDefault="00B54E9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B54E97" w:rsidRPr="00CA79CA" w:rsidRDefault="00B54E9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B54E97" w:rsidRPr="00CA79CA" w:rsidRDefault="00B54E9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B54E97" w:rsidRPr="00CA79CA" w:rsidRDefault="00B54E9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B54E97" w:rsidRPr="00CA79CA" w:rsidRDefault="00B54E9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B54E97" w:rsidRPr="00CA79CA" w:rsidRDefault="00B54E9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B54E97" w:rsidRPr="00CA79CA" w:rsidRDefault="00B54E9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4C2ABB" w:rsidRPr="00CA79CA" w:rsidRDefault="004C2ABB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4C2ABB" w:rsidRPr="00CA79CA" w:rsidRDefault="004C2ABB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4C2ABB" w:rsidRPr="00CA79CA" w:rsidRDefault="004C2ABB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4C2ABB" w:rsidRPr="00CA79CA" w:rsidRDefault="004C2ABB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4C2ABB" w:rsidRPr="00CA79CA" w:rsidRDefault="004C2ABB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4C2ABB" w:rsidRPr="00CA79CA" w:rsidRDefault="004C2ABB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4C2ABB" w:rsidRPr="00CA79CA" w:rsidRDefault="004C2ABB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4C2ABB" w:rsidRPr="00CA79CA" w:rsidRDefault="004C2ABB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3067BE" w:rsidRPr="00CA79CA" w:rsidRDefault="003067BE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973133" w:rsidRPr="00CA79CA" w:rsidRDefault="00973133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973133" w:rsidRPr="00CA79CA" w:rsidRDefault="00973133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131537" w:rsidRPr="00CA79CA" w:rsidRDefault="00131537" w:rsidP="00973133">
      <w:pPr>
        <w:pStyle w:val="14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:rsidR="00131537" w:rsidRPr="00CA79CA" w:rsidRDefault="00131537" w:rsidP="00973133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МКС 17.020</w:t>
      </w:r>
    </w:p>
    <w:p w:rsidR="00131537" w:rsidRPr="00CA79CA" w:rsidRDefault="00131537" w:rsidP="003447C0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1537" w:rsidRPr="00CA79CA" w:rsidRDefault="00131537" w:rsidP="003447C0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CA79CA">
        <w:rPr>
          <w:rFonts w:ascii="Times New Roman" w:hAnsi="Times New Roman" w:cs="Times New Roman"/>
          <w:sz w:val="28"/>
          <w:szCs w:val="28"/>
        </w:rPr>
        <w:t xml:space="preserve">: </w:t>
      </w:r>
      <w:r w:rsidR="00B54E97" w:rsidRPr="00CA79CA">
        <w:rPr>
          <w:rFonts w:ascii="Times New Roman" w:hAnsi="Times New Roman" w:cs="Times New Roman"/>
          <w:sz w:val="28"/>
          <w:szCs w:val="28"/>
        </w:rPr>
        <w:t>аэрозольные частицы, калибровка, стандартная неопределенность, объемный расход</w:t>
      </w:r>
    </w:p>
    <w:p w:rsidR="008A0DBF" w:rsidRPr="00CA79CA" w:rsidRDefault="008A0DBF" w:rsidP="003447C0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3133" w:rsidRPr="00CA79CA" w:rsidRDefault="00973133" w:rsidP="00973133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lastRenderedPageBreak/>
        <w:t>МКС 17.020</w:t>
      </w:r>
    </w:p>
    <w:p w:rsidR="00131537" w:rsidRPr="00CA79CA" w:rsidRDefault="00131537" w:rsidP="003447C0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1537" w:rsidRPr="00CA79CA" w:rsidRDefault="00131537" w:rsidP="003447C0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CA79CA">
        <w:rPr>
          <w:rFonts w:ascii="Times New Roman" w:hAnsi="Times New Roman" w:cs="Times New Roman"/>
          <w:sz w:val="28"/>
          <w:szCs w:val="28"/>
        </w:rPr>
        <w:t xml:space="preserve">: </w:t>
      </w:r>
      <w:r w:rsidR="00B54E97" w:rsidRPr="00CA79CA">
        <w:rPr>
          <w:rFonts w:ascii="Times New Roman" w:hAnsi="Times New Roman" w:cs="Times New Roman"/>
          <w:sz w:val="28"/>
          <w:szCs w:val="28"/>
        </w:rPr>
        <w:t>аэрозольные частицы, калибровка, стандартная неопределенность, объемный расход</w:t>
      </w:r>
    </w:p>
    <w:p w:rsidR="00973133" w:rsidRPr="00CA79CA" w:rsidRDefault="00973133" w:rsidP="003447C0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1537" w:rsidRPr="00CA79CA" w:rsidRDefault="00131537" w:rsidP="003447C0">
      <w:pPr>
        <w:pStyle w:val="23"/>
        <w:spacing w:after="0" w:line="240" w:lineRule="auto"/>
        <w:rPr>
          <w:b/>
          <w:sz w:val="28"/>
          <w:szCs w:val="28"/>
        </w:rPr>
      </w:pPr>
    </w:p>
    <w:p w:rsidR="00C613A7" w:rsidRPr="00CA79CA" w:rsidRDefault="00C613A7" w:rsidP="003447C0">
      <w:pPr>
        <w:pStyle w:val="23"/>
        <w:spacing w:after="0" w:line="240" w:lineRule="auto"/>
        <w:rPr>
          <w:b/>
          <w:sz w:val="28"/>
          <w:szCs w:val="28"/>
        </w:rPr>
      </w:pPr>
    </w:p>
    <w:p w:rsidR="003067BE" w:rsidRPr="00CA79CA" w:rsidRDefault="003067BE" w:rsidP="003447C0">
      <w:pPr>
        <w:pStyle w:val="23"/>
        <w:spacing w:after="0" w:line="240" w:lineRule="auto"/>
        <w:rPr>
          <w:b/>
          <w:sz w:val="28"/>
          <w:szCs w:val="28"/>
        </w:rPr>
      </w:pPr>
      <w:r w:rsidRPr="00CA79CA">
        <w:rPr>
          <w:b/>
          <w:sz w:val="28"/>
          <w:szCs w:val="28"/>
        </w:rPr>
        <w:t>РАЗРАБОТЧИК</w:t>
      </w:r>
    </w:p>
    <w:p w:rsidR="003067BE" w:rsidRPr="00CA79CA" w:rsidRDefault="003067BE" w:rsidP="003447C0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79CA">
        <w:rPr>
          <w:rFonts w:ascii="Times New Roman" w:hAnsi="Times New Roman" w:cs="Times New Roman"/>
          <w:sz w:val="28"/>
          <w:szCs w:val="28"/>
        </w:rPr>
        <w:t>Республиканское государственное предприятие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:rsidR="003067BE" w:rsidRPr="00CA79CA" w:rsidRDefault="003067BE" w:rsidP="003447C0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67BE" w:rsidRPr="00CA79CA" w:rsidRDefault="003067BE" w:rsidP="003447C0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3133" w:rsidRPr="00CA79CA" w:rsidRDefault="00973133" w:rsidP="0097313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79CA">
        <w:rPr>
          <w:rFonts w:ascii="Times New Roman" w:hAnsi="Times New Roman" w:cs="Times New Roman"/>
          <w:bCs/>
          <w:sz w:val="28"/>
          <w:szCs w:val="28"/>
        </w:rPr>
        <w:t>Заместитель</w:t>
      </w:r>
    </w:p>
    <w:p w:rsidR="00973133" w:rsidRPr="00CA79CA" w:rsidRDefault="00973133" w:rsidP="0097313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79CA">
        <w:rPr>
          <w:rFonts w:ascii="Times New Roman" w:hAnsi="Times New Roman" w:cs="Times New Roman"/>
          <w:bCs/>
          <w:sz w:val="28"/>
          <w:szCs w:val="28"/>
        </w:rPr>
        <w:t>Генерального директора</w:t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  <w:t>Е. Амирханова</w:t>
      </w:r>
    </w:p>
    <w:p w:rsidR="00973133" w:rsidRPr="00CA79CA" w:rsidRDefault="00973133" w:rsidP="0097313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3133" w:rsidRPr="00CA79CA" w:rsidRDefault="00973133" w:rsidP="0097313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79CA">
        <w:rPr>
          <w:rFonts w:ascii="Times New Roman" w:hAnsi="Times New Roman" w:cs="Times New Roman"/>
          <w:bCs/>
          <w:sz w:val="28"/>
          <w:szCs w:val="28"/>
        </w:rPr>
        <w:t>Руководитель</w:t>
      </w:r>
    </w:p>
    <w:p w:rsidR="00973133" w:rsidRPr="00CA79CA" w:rsidRDefault="00973133" w:rsidP="0097313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79CA">
        <w:rPr>
          <w:rFonts w:ascii="Times New Roman" w:hAnsi="Times New Roman" w:cs="Times New Roman"/>
          <w:bCs/>
          <w:sz w:val="28"/>
          <w:szCs w:val="28"/>
        </w:rPr>
        <w:t>Департамента разработки НТД</w:t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</w:rPr>
        <w:tab/>
        <w:t xml:space="preserve">А. </w:t>
      </w:r>
      <w:proofErr w:type="spellStart"/>
      <w:r w:rsidRPr="00CA79CA">
        <w:rPr>
          <w:rFonts w:ascii="Times New Roman" w:hAnsi="Times New Roman" w:cs="Times New Roman"/>
          <w:bCs/>
          <w:sz w:val="28"/>
          <w:szCs w:val="28"/>
        </w:rPr>
        <w:t>Сопбеков</w:t>
      </w:r>
      <w:proofErr w:type="spellEnd"/>
    </w:p>
    <w:p w:rsidR="00973133" w:rsidRPr="00CA79CA" w:rsidRDefault="00973133" w:rsidP="0097313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973133" w:rsidRPr="00CA79CA" w:rsidRDefault="00973133" w:rsidP="0097313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>Ведущий специалист</w:t>
      </w:r>
    </w:p>
    <w:p w:rsidR="00241892" w:rsidRPr="00973133" w:rsidRDefault="00973133" w:rsidP="0097313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>АФ РГП «</w:t>
      </w:r>
      <w:proofErr w:type="spellStart"/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>КазСтандарт</w:t>
      </w:r>
      <w:proofErr w:type="spellEnd"/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А. </w:t>
      </w:r>
      <w:proofErr w:type="spellStart"/>
      <w:r w:rsidRPr="00CA79CA">
        <w:rPr>
          <w:rFonts w:ascii="Times New Roman" w:hAnsi="Times New Roman" w:cs="Times New Roman"/>
          <w:bCs/>
          <w:sz w:val="28"/>
          <w:szCs w:val="28"/>
          <w:lang w:val="ru-RU"/>
        </w:rPr>
        <w:t>Урдубаева</w:t>
      </w:r>
      <w:proofErr w:type="spellEnd"/>
    </w:p>
    <w:sectPr w:rsidR="00241892" w:rsidRPr="00973133" w:rsidSect="00666350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57F" w:rsidRDefault="00E0657F">
      <w:pPr>
        <w:spacing w:line="240" w:lineRule="auto"/>
      </w:pPr>
      <w:r>
        <w:separator/>
      </w:r>
    </w:p>
  </w:endnote>
  <w:endnote w:type="continuationSeparator" w:id="0">
    <w:p w:rsidR="00E0657F" w:rsidRDefault="00E0657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BE" w:rsidRPr="00846598" w:rsidRDefault="003067BE" w:rsidP="00846598">
    <w:pPr>
      <w:pStyle w:val="a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1943"/>
      <w:docPartObj>
        <w:docPartGallery w:val="Page Numbers (Bottom of Page)"/>
        <w:docPartUnique/>
      </w:docPartObj>
    </w:sdtPr>
    <w:sdtContent>
      <w:p w:rsidR="00AD1ACB" w:rsidRDefault="00F464EC" w:rsidP="00707337">
        <w:pPr>
          <w:pStyle w:val="aa"/>
        </w:pPr>
        <w:r w:rsidRPr="00666350">
          <w:rPr>
            <w:sz w:val="28"/>
            <w:szCs w:val="28"/>
          </w:rPr>
          <w:fldChar w:fldCharType="begin"/>
        </w:r>
        <w:r w:rsidR="00AD1ACB"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CA79CA">
          <w:rPr>
            <w:noProof/>
            <w:sz w:val="28"/>
            <w:szCs w:val="28"/>
          </w:rPr>
          <w:t>II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194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D1ACB" w:rsidRPr="00371EA6" w:rsidRDefault="00F464EC" w:rsidP="00707337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="00AD1ACB"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AD1ACB">
          <w:rPr>
            <w:noProof/>
            <w:sz w:val="28"/>
            <w:szCs w:val="28"/>
          </w:rPr>
          <w:t>III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ACB" w:rsidRPr="0075619C" w:rsidRDefault="00AD1ACB" w:rsidP="00707337">
    <w:pPr>
      <w:pStyle w:val="a8"/>
      <w:pBdr>
        <w:bottom w:val="single" w:sz="4" w:space="1" w:color="auto"/>
      </w:pBdr>
      <w:rPr>
        <w:rStyle w:val="ac"/>
        <w:i/>
      </w:rPr>
    </w:pPr>
  </w:p>
  <w:p w:rsidR="00AD1ACB" w:rsidRPr="00923A1B" w:rsidRDefault="00AD1ACB" w:rsidP="00707337">
    <w:pPr>
      <w:pStyle w:val="a6"/>
      <w:tabs>
        <w:tab w:val="left" w:pos="851"/>
        <w:tab w:val="left" w:pos="2410"/>
        <w:tab w:val="right" w:pos="9354"/>
      </w:tabs>
      <w:spacing w:after="0"/>
      <w:ind w:left="-454"/>
      <w:jc w:val="left"/>
      <w:rPr>
        <w:bCs/>
        <w:i/>
        <w:iCs/>
        <w:sz w:val="28"/>
        <w:szCs w:val="28"/>
      </w:rPr>
    </w:pPr>
    <w:r w:rsidRPr="0088685A">
      <w:rPr>
        <w:bCs/>
        <w:i/>
        <w:iCs/>
        <w:sz w:val="28"/>
        <w:szCs w:val="28"/>
      </w:rPr>
      <w:t>Проект, редакция 1</w:t>
    </w:r>
    <w:r>
      <w:rPr>
        <w:bCs/>
        <w:i/>
        <w:iCs/>
        <w:sz w:val="28"/>
        <w:szCs w:val="28"/>
      </w:rPr>
      <w:tab/>
    </w:r>
    <w:r w:rsidRPr="00666350">
      <w:rPr>
        <w:bCs/>
        <w:sz w:val="28"/>
        <w:szCs w:val="28"/>
      </w:rPr>
      <w:t>1</w:t>
    </w:r>
    <w:r>
      <w:rPr>
        <w:sz w:val="28"/>
        <w:szCs w:val="28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0125388"/>
      <w:docPartObj>
        <w:docPartGallery w:val="Page Numbers (Bottom of Page)"/>
        <w:docPartUnique/>
      </w:docPartObj>
    </w:sdtPr>
    <w:sdtContent>
      <w:p w:rsidR="0098568D" w:rsidRDefault="00F464EC" w:rsidP="00460E98">
        <w:pPr>
          <w:pStyle w:val="aa"/>
          <w:ind w:firstLine="0"/>
        </w:pPr>
        <w:r w:rsidRPr="00666350">
          <w:rPr>
            <w:sz w:val="28"/>
            <w:szCs w:val="28"/>
          </w:rPr>
          <w:fldChar w:fldCharType="begin"/>
        </w:r>
        <w:r w:rsidR="00666350"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CA79CA">
          <w:rPr>
            <w:noProof/>
            <w:sz w:val="28"/>
            <w:szCs w:val="28"/>
          </w:rPr>
          <w:t>12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9890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98568D" w:rsidRPr="00371EA6" w:rsidRDefault="00F464EC" w:rsidP="00460E98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="00666350"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CA79CA">
          <w:rPr>
            <w:noProof/>
            <w:sz w:val="28"/>
            <w:szCs w:val="28"/>
          </w:rPr>
          <w:t>11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36" w:rsidRPr="00A109FE" w:rsidRDefault="00E06B36" w:rsidP="00E06B36">
    <w:pPr>
      <w:pStyle w:val="a8"/>
      <w:pBdr>
        <w:bottom w:val="single" w:sz="4" w:space="1" w:color="auto"/>
      </w:pBdr>
      <w:rPr>
        <w:rStyle w:val="ac"/>
        <w:i/>
      </w:rPr>
    </w:pPr>
  </w:p>
  <w:p w:rsidR="00D70A33" w:rsidRPr="00E06B36" w:rsidRDefault="00E06B36" w:rsidP="00E06B36">
    <w:pPr>
      <w:pStyle w:val="a6"/>
      <w:tabs>
        <w:tab w:val="left" w:pos="851"/>
        <w:tab w:val="left" w:pos="2410"/>
        <w:tab w:val="right" w:pos="9354"/>
      </w:tabs>
      <w:spacing w:after="0"/>
      <w:ind w:left="0"/>
      <w:jc w:val="lef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Проект, редакция 1</w:t>
    </w:r>
    <w:r w:rsidRPr="00BB39D0">
      <w:rPr>
        <w:bCs/>
        <w:i/>
        <w:iCs/>
        <w:sz w:val="28"/>
        <w:szCs w:val="28"/>
      </w:rPr>
      <w:tab/>
    </w:r>
    <w:r w:rsidRPr="00BB39D0">
      <w:rPr>
        <w:bCs/>
        <w:sz w:val="28"/>
        <w:szCs w:val="28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57F" w:rsidRDefault="00E0657F">
      <w:pPr>
        <w:spacing w:line="240" w:lineRule="auto"/>
      </w:pPr>
      <w:r>
        <w:separator/>
      </w:r>
    </w:p>
  </w:footnote>
  <w:footnote w:type="continuationSeparator" w:id="0">
    <w:p w:rsidR="00E0657F" w:rsidRDefault="00E0657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BE" w:rsidRPr="00371EA6" w:rsidRDefault="003067BE" w:rsidP="00DA09F2">
    <w:pPr>
      <w:pStyle w:val="a8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С</w:t>
    </w:r>
    <w:r w:rsidRPr="00371EA6">
      <w:rPr>
        <w:b/>
        <w:sz w:val="28"/>
        <w:szCs w:val="28"/>
      </w:rPr>
      <w:t>Т РК</w:t>
    </w:r>
  </w:p>
  <w:p w:rsidR="003067BE" w:rsidRPr="00371EA6" w:rsidRDefault="003067BE" w:rsidP="00DA09F2">
    <w:pPr>
      <w:pStyle w:val="a8"/>
      <w:jc w:val="right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BE" w:rsidRPr="00371EA6" w:rsidRDefault="003067BE" w:rsidP="00DA09F2">
    <w:pPr>
      <w:pStyle w:val="a8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 С</w:t>
    </w:r>
    <w:r w:rsidRPr="00371EA6">
      <w:rPr>
        <w:b/>
        <w:sz w:val="28"/>
        <w:szCs w:val="28"/>
      </w:rPr>
      <w:t>Т РК</w:t>
    </w:r>
  </w:p>
  <w:p w:rsidR="003067BE" w:rsidRPr="00371EA6" w:rsidRDefault="003067BE" w:rsidP="00DA09F2">
    <w:pPr>
      <w:pStyle w:val="a8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BE" w:rsidRPr="00DA09F2" w:rsidRDefault="003067BE" w:rsidP="00DA09F2">
    <w:pPr>
      <w:pStyle w:val="a8"/>
      <w:jc w:val="right"/>
      <w:rPr>
        <w:bCs/>
        <w:i/>
        <w:iCs/>
        <w:sz w:val="28"/>
        <w:szCs w:val="28"/>
      </w:rPr>
    </w:pPr>
    <w:r w:rsidRPr="00DA09F2">
      <w:rPr>
        <w:bCs/>
        <w:i/>
        <w:iCs/>
        <w:sz w:val="28"/>
        <w:szCs w:val="28"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ACB" w:rsidRDefault="00AD1ACB" w:rsidP="00707337">
    <w:pPr>
      <w:pStyle w:val="a8"/>
      <w:ind w:firstLine="0"/>
      <w:rPr>
        <w:b/>
        <w:sz w:val="28"/>
        <w:szCs w:val="28"/>
      </w:rPr>
    </w:pPr>
    <w:proofErr w:type="gramStart"/>
    <w:r w:rsidRPr="00371EA6">
      <w:rPr>
        <w:b/>
        <w:sz w:val="28"/>
        <w:szCs w:val="28"/>
      </w:rPr>
      <w:t>СТ</w:t>
    </w:r>
    <w:proofErr w:type="gramEnd"/>
    <w:r w:rsidRPr="00371EA6">
      <w:rPr>
        <w:b/>
        <w:sz w:val="28"/>
        <w:szCs w:val="28"/>
      </w:rPr>
      <w:t xml:space="preserve"> РК</w:t>
    </w:r>
  </w:p>
  <w:p w:rsidR="00AD1ACB" w:rsidRPr="003067BE" w:rsidRDefault="00AD1ACB" w:rsidP="00707337">
    <w:pPr>
      <w:pStyle w:val="a8"/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ACB" w:rsidRDefault="00AD1ACB" w:rsidP="003067BE">
    <w:pPr>
      <w:pStyle w:val="a8"/>
      <w:jc w:val="right"/>
      <w:rPr>
        <w:b/>
        <w:sz w:val="28"/>
        <w:szCs w:val="28"/>
      </w:rPr>
    </w:pPr>
    <w:proofErr w:type="gramStart"/>
    <w:r w:rsidRPr="00371EA6">
      <w:rPr>
        <w:b/>
        <w:sz w:val="28"/>
        <w:szCs w:val="28"/>
      </w:rPr>
      <w:t>СТ</w:t>
    </w:r>
    <w:proofErr w:type="gramEnd"/>
    <w:r w:rsidRPr="00371EA6">
      <w:rPr>
        <w:b/>
        <w:sz w:val="28"/>
        <w:szCs w:val="28"/>
      </w:rPr>
      <w:t xml:space="preserve"> РК</w:t>
    </w:r>
  </w:p>
  <w:p w:rsidR="00AD1ACB" w:rsidRPr="003067BE" w:rsidRDefault="00AD1ACB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1945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:rsidR="00AD1ACB" w:rsidRPr="009A4F65" w:rsidRDefault="00AD1ACB" w:rsidP="00666350">
        <w:pPr>
          <w:pStyle w:val="a8"/>
          <w:jc w:val="right"/>
          <w:rPr>
            <w:b/>
            <w:bCs/>
            <w:sz w:val="28"/>
            <w:szCs w:val="28"/>
          </w:rPr>
        </w:pPr>
        <w:proofErr w:type="gramStart"/>
        <w:r w:rsidRPr="009A4F65">
          <w:rPr>
            <w:b/>
            <w:bCs/>
            <w:sz w:val="28"/>
            <w:szCs w:val="28"/>
          </w:rPr>
          <w:t>СТ</w:t>
        </w:r>
        <w:proofErr w:type="gramEnd"/>
        <w:r w:rsidRPr="009A4F65">
          <w:rPr>
            <w:b/>
            <w:bCs/>
            <w:sz w:val="28"/>
            <w:szCs w:val="28"/>
          </w:rPr>
          <w:t xml:space="preserve"> РК</w:t>
        </w:r>
      </w:p>
    </w:sdtContent>
  </w:sdt>
  <w:p w:rsidR="00AD1ACB" w:rsidRPr="003067BE" w:rsidRDefault="00AD1ACB" w:rsidP="00666350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68D" w:rsidRDefault="003B1A28" w:rsidP="00460E98">
    <w:pPr>
      <w:pStyle w:val="a8"/>
      <w:tabs>
        <w:tab w:val="clear" w:pos="9355"/>
      </w:tabs>
      <w:ind w:firstLine="0"/>
      <w:rPr>
        <w:b/>
        <w:sz w:val="28"/>
        <w:szCs w:val="28"/>
      </w:rPr>
    </w:pPr>
    <w:proofErr w:type="gramStart"/>
    <w:r w:rsidRPr="00371EA6">
      <w:rPr>
        <w:b/>
        <w:sz w:val="28"/>
        <w:szCs w:val="28"/>
      </w:rPr>
      <w:t>СТ</w:t>
    </w:r>
    <w:proofErr w:type="gramEnd"/>
    <w:r w:rsidRPr="00371EA6">
      <w:rPr>
        <w:b/>
        <w:sz w:val="28"/>
        <w:szCs w:val="28"/>
      </w:rPr>
      <w:t xml:space="preserve"> РК</w:t>
    </w:r>
  </w:p>
  <w:p w:rsidR="003067BE" w:rsidRPr="003067BE" w:rsidRDefault="00666350" w:rsidP="00460E98">
    <w:pPr>
      <w:pStyle w:val="a8"/>
      <w:tabs>
        <w:tab w:val="clear" w:pos="9355"/>
      </w:tabs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="003067BE" w:rsidRPr="003067BE">
      <w:rPr>
        <w:bCs/>
        <w:i/>
        <w:iCs/>
        <w:sz w:val="28"/>
        <w:szCs w:val="28"/>
      </w:rPr>
      <w:t>проект</w:t>
    </w:r>
    <w:r w:rsidR="003067BE">
      <w:rPr>
        <w:bCs/>
        <w:i/>
        <w:iCs/>
        <w:sz w:val="28"/>
        <w:szCs w:val="28"/>
      </w:rPr>
      <w:t>,</w:t>
    </w:r>
    <w:r w:rsidR="003067BE" w:rsidRPr="003067BE">
      <w:rPr>
        <w:bCs/>
        <w:i/>
        <w:iCs/>
        <w:sz w:val="28"/>
        <w:szCs w:val="28"/>
      </w:rPr>
      <w:t xml:space="preserve"> редакция</w:t>
    </w:r>
    <w:r w:rsidR="003067BE">
      <w:rPr>
        <w:bCs/>
        <w:i/>
        <w:iCs/>
        <w:sz w:val="28"/>
        <w:szCs w:val="28"/>
      </w:rPr>
      <w:t xml:space="preserve"> 1</w:t>
    </w:r>
    <w:r>
      <w:rPr>
        <w:bCs/>
        <w:i/>
        <w:iCs/>
        <w:sz w:val="28"/>
        <w:szCs w:val="28"/>
      </w:rPr>
      <w:t>)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BE" w:rsidRDefault="003067BE" w:rsidP="003067BE">
    <w:pPr>
      <w:pStyle w:val="a8"/>
      <w:jc w:val="right"/>
      <w:rPr>
        <w:b/>
        <w:sz w:val="28"/>
        <w:szCs w:val="28"/>
      </w:rPr>
    </w:pPr>
    <w:proofErr w:type="gramStart"/>
    <w:r w:rsidRPr="00371EA6">
      <w:rPr>
        <w:b/>
        <w:sz w:val="28"/>
        <w:szCs w:val="28"/>
      </w:rPr>
      <w:t>СТ</w:t>
    </w:r>
    <w:proofErr w:type="gramEnd"/>
    <w:r w:rsidRPr="00371EA6">
      <w:rPr>
        <w:b/>
        <w:sz w:val="28"/>
        <w:szCs w:val="28"/>
      </w:rPr>
      <w:t xml:space="preserve"> РК</w:t>
    </w:r>
  </w:p>
  <w:p w:rsidR="003067BE" w:rsidRPr="003067BE" w:rsidRDefault="00666350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="003067BE" w:rsidRPr="003067BE">
      <w:rPr>
        <w:bCs/>
        <w:i/>
        <w:iCs/>
        <w:sz w:val="28"/>
        <w:szCs w:val="28"/>
      </w:rPr>
      <w:t>проект</w:t>
    </w:r>
    <w:r w:rsidR="003067BE">
      <w:rPr>
        <w:bCs/>
        <w:i/>
        <w:iCs/>
        <w:sz w:val="28"/>
        <w:szCs w:val="28"/>
      </w:rPr>
      <w:t>,</w:t>
    </w:r>
    <w:r w:rsidR="003067BE" w:rsidRPr="003067BE">
      <w:rPr>
        <w:bCs/>
        <w:i/>
        <w:iCs/>
        <w:sz w:val="28"/>
        <w:szCs w:val="28"/>
      </w:rPr>
      <w:t xml:space="preserve"> редакция</w:t>
    </w:r>
    <w:r w:rsidR="003067BE">
      <w:rPr>
        <w:bCs/>
        <w:i/>
        <w:iCs/>
        <w:sz w:val="28"/>
        <w:szCs w:val="28"/>
      </w:rPr>
      <w:t xml:space="preserve"> 1</w:t>
    </w:r>
    <w:r>
      <w:rPr>
        <w:bCs/>
        <w:i/>
        <w:iCs/>
        <w:sz w:val="28"/>
        <w:szCs w:val="28"/>
      </w:rPr>
      <w:t>)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4448535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:rsidR="009A4F65" w:rsidRPr="009A4F65" w:rsidRDefault="009A4F65" w:rsidP="00666350">
        <w:pPr>
          <w:pStyle w:val="a8"/>
          <w:jc w:val="right"/>
          <w:rPr>
            <w:b/>
            <w:bCs/>
            <w:sz w:val="28"/>
            <w:szCs w:val="28"/>
          </w:rPr>
        </w:pPr>
        <w:r w:rsidRPr="009A4F65">
          <w:rPr>
            <w:b/>
            <w:bCs/>
            <w:sz w:val="28"/>
            <w:szCs w:val="28"/>
          </w:rPr>
          <w:t>СТ РК</w:t>
        </w:r>
      </w:p>
    </w:sdtContent>
  </w:sdt>
  <w:p w:rsidR="00666350" w:rsidRPr="003067BE" w:rsidRDefault="00666350" w:rsidP="00666350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9EEA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BB6604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4E571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3AA97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92894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D4D28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9C3AF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194544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D8775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481DA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B614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04646"/>
    <w:multiLevelType w:val="multilevel"/>
    <w:tmpl w:val="A3DEE8D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>
    <w:nsid w:val="17041F5B"/>
    <w:multiLevelType w:val="hybridMultilevel"/>
    <w:tmpl w:val="BFA2651E"/>
    <w:lvl w:ilvl="0" w:tplc="BBC4BEF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AE40D0"/>
    <w:multiLevelType w:val="hybridMultilevel"/>
    <w:tmpl w:val="FC1C512C"/>
    <w:lvl w:ilvl="0" w:tplc="A5ECE39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E167E2"/>
    <w:multiLevelType w:val="hybridMultilevel"/>
    <w:tmpl w:val="25045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ED6455"/>
    <w:multiLevelType w:val="hybridMultilevel"/>
    <w:tmpl w:val="C60410D4"/>
    <w:lvl w:ilvl="0" w:tplc="030067B2">
      <w:start w:val="189"/>
      <w:numFmt w:val="decimal"/>
      <w:lvlText w:val="%1"/>
      <w:lvlJc w:val="left"/>
      <w:pPr>
        <w:ind w:left="1353" w:hanging="360"/>
      </w:pPr>
      <w:rPr>
        <w:rFonts w:hint="default"/>
        <w:vertAlign w:val="baseline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FEF3167"/>
    <w:multiLevelType w:val="hybridMultilevel"/>
    <w:tmpl w:val="D6A61F18"/>
    <w:lvl w:ilvl="0" w:tplc="2586CE32">
      <w:start w:val="5"/>
      <w:numFmt w:val="decimal"/>
      <w:lvlText w:val="%1"/>
      <w:lvlJc w:val="left"/>
      <w:pPr>
        <w:ind w:left="1069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5C54E9"/>
    <w:multiLevelType w:val="hybridMultilevel"/>
    <w:tmpl w:val="93FA7ECA"/>
    <w:lvl w:ilvl="0" w:tplc="87761AEE">
      <w:start w:val="3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>
    <w:nsid w:val="369F30C6"/>
    <w:multiLevelType w:val="hybridMultilevel"/>
    <w:tmpl w:val="B85E7774"/>
    <w:lvl w:ilvl="0" w:tplc="B43CFC90">
      <w:start w:val="5"/>
      <w:numFmt w:val="decimal"/>
      <w:lvlText w:val="%1"/>
      <w:lvlJc w:val="left"/>
      <w:pPr>
        <w:ind w:left="1352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072" w:hanging="360"/>
      </w:pPr>
    </w:lvl>
    <w:lvl w:ilvl="2" w:tplc="2000001B">
      <w:start w:val="1"/>
      <w:numFmt w:val="lowerRoman"/>
      <w:lvlText w:val="%3."/>
      <w:lvlJc w:val="right"/>
      <w:pPr>
        <w:ind w:left="2792" w:hanging="180"/>
      </w:pPr>
    </w:lvl>
    <w:lvl w:ilvl="3" w:tplc="2000000F" w:tentative="1">
      <w:start w:val="1"/>
      <w:numFmt w:val="decimal"/>
      <w:lvlText w:val="%4."/>
      <w:lvlJc w:val="left"/>
      <w:pPr>
        <w:ind w:left="3512" w:hanging="360"/>
      </w:pPr>
    </w:lvl>
    <w:lvl w:ilvl="4" w:tplc="20000019" w:tentative="1">
      <w:start w:val="1"/>
      <w:numFmt w:val="lowerLetter"/>
      <w:lvlText w:val="%5."/>
      <w:lvlJc w:val="left"/>
      <w:pPr>
        <w:ind w:left="4232" w:hanging="360"/>
      </w:pPr>
    </w:lvl>
    <w:lvl w:ilvl="5" w:tplc="2000001B" w:tentative="1">
      <w:start w:val="1"/>
      <w:numFmt w:val="lowerRoman"/>
      <w:lvlText w:val="%6."/>
      <w:lvlJc w:val="right"/>
      <w:pPr>
        <w:ind w:left="4952" w:hanging="180"/>
      </w:pPr>
    </w:lvl>
    <w:lvl w:ilvl="6" w:tplc="2000000F" w:tentative="1">
      <w:start w:val="1"/>
      <w:numFmt w:val="decimal"/>
      <w:lvlText w:val="%7."/>
      <w:lvlJc w:val="left"/>
      <w:pPr>
        <w:ind w:left="5672" w:hanging="360"/>
      </w:pPr>
    </w:lvl>
    <w:lvl w:ilvl="7" w:tplc="20000019" w:tentative="1">
      <w:start w:val="1"/>
      <w:numFmt w:val="lowerLetter"/>
      <w:lvlText w:val="%8."/>
      <w:lvlJc w:val="left"/>
      <w:pPr>
        <w:ind w:left="6392" w:hanging="360"/>
      </w:pPr>
    </w:lvl>
    <w:lvl w:ilvl="8" w:tplc="2000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>
    <w:nsid w:val="3D797E03"/>
    <w:multiLevelType w:val="singleLevel"/>
    <w:tmpl w:val="F7DEB8A4"/>
    <w:lvl w:ilvl="0">
      <w:start w:val="2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hint="default"/>
      </w:rPr>
    </w:lvl>
  </w:abstractNum>
  <w:abstractNum w:abstractNumId="20">
    <w:nsid w:val="3F6B3E7E"/>
    <w:multiLevelType w:val="multilevel"/>
    <w:tmpl w:val="3AB0EDD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>
    <w:nsid w:val="48407A3F"/>
    <w:multiLevelType w:val="hybridMultilevel"/>
    <w:tmpl w:val="A61E552A"/>
    <w:lvl w:ilvl="0" w:tplc="7758FC2C">
      <w:start w:val="5"/>
      <w:numFmt w:val="decimal"/>
      <w:lvlText w:val="%1"/>
      <w:lvlJc w:val="left"/>
      <w:pPr>
        <w:ind w:left="1627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347" w:hanging="360"/>
      </w:pPr>
    </w:lvl>
    <w:lvl w:ilvl="2" w:tplc="2000001B" w:tentative="1">
      <w:start w:val="1"/>
      <w:numFmt w:val="lowerRoman"/>
      <w:lvlText w:val="%3."/>
      <w:lvlJc w:val="right"/>
      <w:pPr>
        <w:ind w:left="3067" w:hanging="180"/>
      </w:pPr>
    </w:lvl>
    <w:lvl w:ilvl="3" w:tplc="2000000F" w:tentative="1">
      <w:start w:val="1"/>
      <w:numFmt w:val="decimal"/>
      <w:lvlText w:val="%4."/>
      <w:lvlJc w:val="left"/>
      <w:pPr>
        <w:ind w:left="3787" w:hanging="360"/>
      </w:pPr>
    </w:lvl>
    <w:lvl w:ilvl="4" w:tplc="20000019" w:tentative="1">
      <w:start w:val="1"/>
      <w:numFmt w:val="lowerLetter"/>
      <w:lvlText w:val="%5."/>
      <w:lvlJc w:val="left"/>
      <w:pPr>
        <w:ind w:left="4507" w:hanging="360"/>
      </w:pPr>
    </w:lvl>
    <w:lvl w:ilvl="5" w:tplc="2000001B" w:tentative="1">
      <w:start w:val="1"/>
      <w:numFmt w:val="lowerRoman"/>
      <w:lvlText w:val="%6."/>
      <w:lvlJc w:val="right"/>
      <w:pPr>
        <w:ind w:left="5227" w:hanging="180"/>
      </w:pPr>
    </w:lvl>
    <w:lvl w:ilvl="6" w:tplc="2000000F" w:tentative="1">
      <w:start w:val="1"/>
      <w:numFmt w:val="decimal"/>
      <w:lvlText w:val="%7."/>
      <w:lvlJc w:val="left"/>
      <w:pPr>
        <w:ind w:left="5947" w:hanging="360"/>
      </w:pPr>
    </w:lvl>
    <w:lvl w:ilvl="7" w:tplc="20000019" w:tentative="1">
      <w:start w:val="1"/>
      <w:numFmt w:val="lowerLetter"/>
      <w:lvlText w:val="%8."/>
      <w:lvlJc w:val="left"/>
      <w:pPr>
        <w:ind w:left="6667" w:hanging="360"/>
      </w:pPr>
    </w:lvl>
    <w:lvl w:ilvl="8" w:tplc="2000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>
    <w:nsid w:val="494D5CD8"/>
    <w:multiLevelType w:val="singleLevel"/>
    <w:tmpl w:val="32DC679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3">
    <w:nsid w:val="4DC8490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64343"/>
    <w:multiLevelType w:val="hybridMultilevel"/>
    <w:tmpl w:val="DA6E2B0E"/>
    <w:lvl w:ilvl="0" w:tplc="A0B26644">
      <w:numFmt w:val="bullet"/>
      <w:lvlText w:val="-"/>
      <w:lvlJc w:val="left"/>
      <w:pPr>
        <w:ind w:left="234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25">
    <w:nsid w:val="5CD054F4"/>
    <w:multiLevelType w:val="multilevel"/>
    <w:tmpl w:val="9550CB0E"/>
    <w:lvl w:ilvl="0">
      <w:start w:val="5"/>
      <w:numFmt w:val="decimal"/>
      <w:lvlText w:val="%1"/>
      <w:lvlJc w:val="left"/>
      <w:pPr>
        <w:ind w:left="418" w:hanging="434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418" w:hanging="434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[%3]"/>
      <w:lvlJc w:val="left"/>
      <w:pPr>
        <w:ind w:left="418" w:hanging="516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3">
      <w:numFmt w:val="bullet"/>
      <w:lvlText w:val="•"/>
      <w:lvlJc w:val="left"/>
      <w:pPr>
        <w:ind w:left="3265" w:hanging="516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213" w:hanging="516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62" w:hanging="516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110" w:hanging="516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059" w:hanging="516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007" w:hanging="516"/>
      </w:pPr>
      <w:rPr>
        <w:rFonts w:hint="default"/>
        <w:lang w:val="kk-KZ" w:eastAsia="en-US" w:bidi="ar-SA"/>
      </w:rPr>
    </w:lvl>
  </w:abstractNum>
  <w:abstractNum w:abstractNumId="26">
    <w:nsid w:val="5E1A655D"/>
    <w:multiLevelType w:val="hybridMultilevel"/>
    <w:tmpl w:val="313C5170"/>
    <w:lvl w:ilvl="0" w:tplc="95D0D9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027148B"/>
    <w:multiLevelType w:val="hybridMultilevel"/>
    <w:tmpl w:val="4548302E"/>
    <w:lvl w:ilvl="0" w:tplc="F7DEB8A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B10FF8"/>
    <w:multiLevelType w:val="multilevel"/>
    <w:tmpl w:val="1C52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D42F3B"/>
    <w:multiLevelType w:val="singleLevel"/>
    <w:tmpl w:val="2C8C3D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0">
    <w:nsid w:val="7E8A5908"/>
    <w:multiLevelType w:val="hybridMultilevel"/>
    <w:tmpl w:val="B3007C3A"/>
    <w:lvl w:ilvl="0" w:tplc="75D00644">
      <w:start w:val="5"/>
      <w:numFmt w:val="decimal"/>
      <w:lvlText w:val="%1"/>
      <w:lvlJc w:val="left"/>
      <w:pPr>
        <w:ind w:left="1324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044" w:hanging="360"/>
      </w:pPr>
    </w:lvl>
    <w:lvl w:ilvl="2" w:tplc="2000001B" w:tentative="1">
      <w:start w:val="1"/>
      <w:numFmt w:val="lowerRoman"/>
      <w:lvlText w:val="%3."/>
      <w:lvlJc w:val="right"/>
      <w:pPr>
        <w:ind w:left="2764" w:hanging="180"/>
      </w:pPr>
    </w:lvl>
    <w:lvl w:ilvl="3" w:tplc="2000000F" w:tentative="1">
      <w:start w:val="1"/>
      <w:numFmt w:val="decimal"/>
      <w:lvlText w:val="%4."/>
      <w:lvlJc w:val="left"/>
      <w:pPr>
        <w:ind w:left="3484" w:hanging="360"/>
      </w:pPr>
    </w:lvl>
    <w:lvl w:ilvl="4" w:tplc="20000019" w:tentative="1">
      <w:start w:val="1"/>
      <w:numFmt w:val="lowerLetter"/>
      <w:lvlText w:val="%5."/>
      <w:lvlJc w:val="left"/>
      <w:pPr>
        <w:ind w:left="4204" w:hanging="360"/>
      </w:pPr>
    </w:lvl>
    <w:lvl w:ilvl="5" w:tplc="2000001B" w:tentative="1">
      <w:start w:val="1"/>
      <w:numFmt w:val="lowerRoman"/>
      <w:lvlText w:val="%6."/>
      <w:lvlJc w:val="right"/>
      <w:pPr>
        <w:ind w:left="4924" w:hanging="180"/>
      </w:pPr>
    </w:lvl>
    <w:lvl w:ilvl="6" w:tplc="2000000F" w:tentative="1">
      <w:start w:val="1"/>
      <w:numFmt w:val="decimal"/>
      <w:lvlText w:val="%7."/>
      <w:lvlJc w:val="left"/>
      <w:pPr>
        <w:ind w:left="5644" w:hanging="360"/>
      </w:pPr>
    </w:lvl>
    <w:lvl w:ilvl="7" w:tplc="20000019" w:tentative="1">
      <w:start w:val="1"/>
      <w:numFmt w:val="lowerLetter"/>
      <w:lvlText w:val="%8."/>
      <w:lvlJc w:val="left"/>
      <w:pPr>
        <w:ind w:left="6364" w:hanging="360"/>
      </w:pPr>
    </w:lvl>
    <w:lvl w:ilvl="8" w:tplc="2000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31">
    <w:nsid w:val="7EDA55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FB93A8E"/>
    <w:multiLevelType w:val="hybridMultilevel"/>
    <w:tmpl w:val="4E2084B8"/>
    <w:lvl w:ilvl="0" w:tplc="959E36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8"/>
  </w:num>
  <w:num w:numId="13">
    <w:abstractNumId w:val="27"/>
  </w:num>
  <w:num w:numId="14">
    <w:abstractNumId w:val="26"/>
  </w:num>
  <w:num w:numId="15">
    <w:abstractNumId w:val="24"/>
  </w:num>
  <w:num w:numId="16">
    <w:abstractNumId w:val="23"/>
  </w:num>
  <w:num w:numId="17">
    <w:abstractNumId w:val="12"/>
  </w:num>
  <w:num w:numId="18">
    <w:abstractNumId w:val="31"/>
  </w:num>
  <w:num w:numId="19">
    <w:abstractNumId w:val="17"/>
  </w:num>
  <w:num w:numId="20">
    <w:abstractNumId w:val="10"/>
  </w:num>
  <w:num w:numId="21">
    <w:abstractNumId w:val="22"/>
  </w:num>
  <w:num w:numId="22">
    <w:abstractNumId w:val="11"/>
  </w:num>
  <w:num w:numId="23">
    <w:abstractNumId w:val="15"/>
  </w:num>
  <w:num w:numId="24">
    <w:abstractNumId w:val="32"/>
  </w:num>
  <w:num w:numId="25">
    <w:abstractNumId w:val="14"/>
  </w:num>
  <w:num w:numId="26">
    <w:abstractNumId w:val="13"/>
  </w:num>
  <w:num w:numId="27">
    <w:abstractNumId w:val="25"/>
  </w:num>
  <w:num w:numId="28">
    <w:abstractNumId w:val="18"/>
  </w:num>
  <w:num w:numId="29">
    <w:abstractNumId w:val="30"/>
  </w:num>
  <w:num w:numId="30">
    <w:abstractNumId w:val="16"/>
  </w:num>
  <w:num w:numId="31">
    <w:abstractNumId w:val="21"/>
  </w:num>
  <w:num w:numId="32">
    <w:abstractNumId w:val="20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20"/>
  <w:evenAndOddHeaders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002E3"/>
    <w:rsid w:val="000069B1"/>
    <w:rsid w:val="00006FFA"/>
    <w:rsid w:val="00011101"/>
    <w:rsid w:val="0001599A"/>
    <w:rsid w:val="0002479A"/>
    <w:rsid w:val="0002671D"/>
    <w:rsid w:val="000306E9"/>
    <w:rsid w:val="00034427"/>
    <w:rsid w:val="00036029"/>
    <w:rsid w:val="00042892"/>
    <w:rsid w:val="00042E1E"/>
    <w:rsid w:val="000450E1"/>
    <w:rsid w:val="000456DB"/>
    <w:rsid w:val="00046C4D"/>
    <w:rsid w:val="00047A1A"/>
    <w:rsid w:val="000516C5"/>
    <w:rsid w:val="0005174F"/>
    <w:rsid w:val="0005361E"/>
    <w:rsid w:val="0005389C"/>
    <w:rsid w:val="0005574D"/>
    <w:rsid w:val="00062A10"/>
    <w:rsid w:val="00076539"/>
    <w:rsid w:val="00076EB6"/>
    <w:rsid w:val="00085B07"/>
    <w:rsid w:val="00085D06"/>
    <w:rsid w:val="00086FA7"/>
    <w:rsid w:val="000974FD"/>
    <w:rsid w:val="000A179F"/>
    <w:rsid w:val="000A417E"/>
    <w:rsid w:val="000A648B"/>
    <w:rsid w:val="000B03E1"/>
    <w:rsid w:val="000B2429"/>
    <w:rsid w:val="000B4FC0"/>
    <w:rsid w:val="000C6998"/>
    <w:rsid w:val="000D1F26"/>
    <w:rsid w:val="000D2457"/>
    <w:rsid w:val="000D510C"/>
    <w:rsid w:val="000D7154"/>
    <w:rsid w:val="000E1A57"/>
    <w:rsid w:val="000E1B1E"/>
    <w:rsid w:val="000E42D6"/>
    <w:rsid w:val="000E72A0"/>
    <w:rsid w:val="000E7556"/>
    <w:rsid w:val="000F0D0B"/>
    <w:rsid w:val="000F107E"/>
    <w:rsid w:val="000F5DD6"/>
    <w:rsid w:val="0010013C"/>
    <w:rsid w:val="00101DA2"/>
    <w:rsid w:val="00110329"/>
    <w:rsid w:val="001112E9"/>
    <w:rsid w:val="001113E6"/>
    <w:rsid w:val="0011181E"/>
    <w:rsid w:val="00111CFB"/>
    <w:rsid w:val="00113737"/>
    <w:rsid w:val="00113903"/>
    <w:rsid w:val="00115198"/>
    <w:rsid w:val="00130B30"/>
    <w:rsid w:val="00131537"/>
    <w:rsid w:val="00134566"/>
    <w:rsid w:val="00137669"/>
    <w:rsid w:val="001468B6"/>
    <w:rsid w:val="00150ABD"/>
    <w:rsid w:val="001539D8"/>
    <w:rsid w:val="00160133"/>
    <w:rsid w:val="00164686"/>
    <w:rsid w:val="00166DAA"/>
    <w:rsid w:val="001715AF"/>
    <w:rsid w:val="001722EE"/>
    <w:rsid w:val="001725ED"/>
    <w:rsid w:val="00172809"/>
    <w:rsid w:val="001738F5"/>
    <w:rsid w:val="00191B0C"/>
    <w:rsid w:val="00194A96"/>
    <w:rsid w:val="001A542E"/>
    <w:rsid w:val="001A6930"/>
    <w:rsid w:val="001B315F"/>
    <w:rsid w:val="001B3400"/>
    <w:rsid w:val="001C084C"/>
    <w:rsid w:val="001C55F8"/>
    <w:rsid w:val="001D42D3"/>
    <w:rsid w:val="001E2D29"/>
    <w:rsid w:val="001E52E2"/>
    <w:rsid w:val="001E53D0"/>
    <w:rsid w:val="001F05BD"/>
    <w:rsid w:val="002015AB"/>
    <w:rsid w:val="00205B4D"/>
    <w:rsid w:val="002115D7"/>
    <w:rsid w:val="0021379A"/>
    <w:rsid w:val="002162A5"/>
    <w:rsid w:val="0022453A"/>
    <w:rsid w:val="00230990"/>
    <w:rsid w:val="002352D7"/>
    <w:rsid w:val="00241892"/>
    <w:rsid w:val="00250EBD"/>
    <w:rsid w:val="00255E55"/>
    <w:rsid w:val="00260498"/>
    <w:rsid w:val="002674A8"/>
    <w:rsid w:val="002718B2"/>
    <w:rsid w:val="00287F71"/>
    <w:rsid w:val="002925B5"/>
    <w:rsid w:val="002937D9"/>
    <w:rsid w:val="0029643F"/>
    <w:rsid w:val="00297CFA"/>
    <w:rsid w:val="002A40CC"/>
    <w:rsid w:val="002A50B9"/>
    <w:rsid w:val="002B2EF1"/>
    <w:rsid w:val="002C105D"/>
    <w:rsid w:val="002C5A45"/>
    <w:rsid w:val="002C6816"/>
    <w:rsid w:val="002D3EDB"/>
    <w:rsid w:val="002D72E6"/>
    <w:rsid w:val="002D7367"/>
    <w:rsid w:val="002E46F9"/>
    <w:rsid w:val="002F0629"/>
    <w:rsid w:val="002F4138"/>
    <w:rsid w:val="002F6061"/>
    <w:rsid w:val="003067BE"/>
    <w:rsid w:val="003077BF"/>
    <w:rsid w:val="00307DD3"/>
    <w:rsid w:val="00307F59"/>
    <w:rsid w:val="00315EB8"/>
    <w:rsid w:val="003162E1"/>
    <w:rsid w:val="00316380"/>
    <w:rsid w:val="00322BCC"/>
    <w:rsid w:val="003447C0"/>
    <w:rsid w:val="003528F6"/>
    <w:rsid w:val="00355324"/>
    <w:rsid w:val="00356EB7"/>
    <w:rsid w:val="00357AC7"/>
    <w:rsid w:val="00361736"/>
    <w:rsid w:val="003659E4"/>
    <w:rsid w:val="003856AE"/>
    <w:rsid w:val="0038693A"/>
    <w:rsid w:val="00392962"/>
    <w:rsid w:val="00393331"/>
    <w:rsid w:val="003965C6"/>
    <w:rsid w:val="003B047A"/>
    <w:rsid w:val="003B1A28"/>
    <w:rsid w:val="003B3287"/>
    <w:rsid w:val="003B3892"/>
    <w:rsid w:val="003B6D8F"/>
    <w:rsid w:val="003B7EEA"/>
    <w:rsid w:val="003D028B"/>
    <w:rsid w:val="003F4D4A"/>
    <w:rsid w:val="003F6D2D"/>
    <w:rsid w:val="00400881"/>
    <w:rsid w:val="00400AC9"/>
    <w:rsid w:val="00402277"/>
    <w:rsid w:val="0041194C"/>
    <w:rsid w:val="00420636"/>
    <w:rsid w:val="00421023"/>
    <w:rsid w:val="00421426"/>
    <w:rsid w:val="00422E6B"/>
    <w:rsid w:val="0042469E"/>
    <w:rsid w:val="0043074B"/>
    <w:rsid w:val="00433C0A"/>
    <w:rsid w:val="00433E26"/>
    <w:rsid w:val="00435AF6"/>
    <w:rsid w:val="00444B08"/>
    <w:rsid w:val="00445DE1"/>
    <w:rsid w:val="00460E98"/>
    <w:rsid w:val="00460F95"/>
    <w:rsid w:val="00465CB7"/>
    <w:rsid w:val="0047215B"/>
    <w:rsid w:val="00491DE7"/>
    <w:rsid w:val="00492C62"/>
    <w:rsid w:val="0049396A"/>
    <w:rsid w:val="00493DEE"/>
    <w:rsid w:val="004A05A5"/>
    <w:rsid w:val="004A0BB6"/>
    <w:rsid w:val="004B1269"/>
    <w:rsid w:val="004B71EF"/>
    <w:rsid w:val="004B73A0"/>
    <w:rsid w:val="004B7BE0"/>
    <w:rsid w:val="004C2ABB"/>
    <w:rsid w:val="004C3210"/>
    <w:rsid w:val="004E4A0D"/>
    <w:rsid w:val="004F3DF4"/>
    <w:rsid w:val="0050245E"/>
    <w:rsid w:val="00511C11"/>
    <w:rsid w:val="00542FA3"/>
    <w:rsid w:val="00562742"/>
    <w:rsid w:val="00563C56"/>
    <w:rsid w:val="00570FB1"/>
    <w:rsid w:val="00572F8D"/>
    <w:rsid w:val="00593D39"/>
    <w:rsid w:val="005A1A1D"/>
    <w:rsid w:val="005A1CFF"/>
    <w:rsid w:val="005A534F"/>
    <w:rsid w:val="005B47B4"/>
    <w:rsid w:val="005B5CE9"/>
    <w:rsid w:val="005D43ED"/>
    <w:rsid w:val="005D4A29"/>
    <w:rsid w:val="005D58B6"/>
    <w:rsid w:val="005E39DD"/>
    <w:rsid w:val="005F6A0E"/>
    <w:rsid w:val="006002E3"/>
    <w:rsid w:val="00602DE6"/>
    <w:rsid w:val="006065ED"/>
    <w:rsid w:val="006111B2"/>
    <w:rsid w:val="00616594"/>
    <w:rsid w:val="00623589"/>
    <w:rsid w:val="0062437B"/>
    <w:rsid w:val="0062504D"/>
    <w:rsid w:val="006379EC"/>
    <w:rsid w:val="006400AE"/>
    <w:rsid w:val="00641EB6"/>
    <w:rsid w:val="006446C4"/>
    <w:rsid w:val="0064791A"/>
    <w:rsid w:val="0065400E"/>
    <w:rsid w:val="006558DA"/>
    <w:rsid w:val="006607B6"/>
    <w:rsid w:val="00665ED8"/>
    <w:rsid w:val="00666350"/>
    <w:rsid w:val="0067145D"/>
    <w:rsid w:val="006769CC"/>
    <w:rsid w:val="00680445"/>
    <w:rsid w:val="006812A6"/>
    <w:rsid w:val="00691DF4"/>
    <w:rsid w:val="00694521"/>
    <w:rsid w:val="006A4E1F"/>
    <w:rsid w:val="006A60DE"/>
    <w:rsid w:val="006B091C"/>
    <w:rsid w:val="006D0573"/>
    <w:rsid w:val="006D283D"/>
    <w:rsid w:val="006E22F4"/>
    <w:rsid w:val="006E3ECC"/>
    <w:rsid w:val="006E526E"/>
    <w:rsid w:val="006F66FC"/>
    <w:rsid w:val="00703EFB"/>
    <w:rsid w:val="007125D6"/>
    <w:rsid w:val="00715384"/>
    <w:rsid w:val="0072085B"/>
    <w:rsid w:val="00737485"/>
    <w:rsid w:val="00754BF0"/>
    <w:rsid w:val="00760364"/>
    <w:rsid w:val="0077693E"/>
    <w:rsid w:val="00781647"/>
    <w:rsid w:val="007877CC"/>
    <w:rsid w:val="0079144A"/>
    <w:rsid w:val="007954BD"/>
    <w:rsid w:val="007A5CC5"/>
    <w:rsid w:val="007A6B63"/>
    <w:rsid w:val="007A71A4"/>
    <w:rsid w:val="007A7987"/>
    <w:rsid w:val="007B1215"/>
    <w:rsid w:val="007B4AE1"/>
    <w:rsid w:val="007D07F0"/>
    <w:rsid w:val="007D139E"/>
    <w:rsid w:val="007E407D"/>
    <w:rsid w:val="007E75FC"/>
    <w:rsid w:val="007F4913"/>
    <w:rsid w:val="00805EDF"/>
    <w:rsid w:val="00823626"/>
    <w:rsid w:val="00826D5D"/>
    <w:rsid w:val="008420CA"/>
    <w:rsid w:val="00847529"/>
    <w:rsid w:val="00853496"/>
    <w:rsid w:val="00857DC3"/>
    <w:rsid w:val="00876821"/>
    <w:rsid w:val="0088685A"/>
    <w:rsid w:val="00887644"/>
    <w:rsid w:val="008933CA"/>
    <w:rsid w:val="008951A3"/>
    <w:rsid w:val="008A0DBF"/>
    <w:rsid w:val="008B40CB"/>
    <w:rsid w:val="008B4D23"/>
    <w:rsid w:val="008C4A9C"/>
    <w:rsid w:val="008C6A23"/>
    <w:rsid w:val="008E3970"/>
    <w:rsid w:val="008F604F"/>
    <w:rsid w:val="00900171"/>
    <w:rsid w:val="0090749C"/>
    <w:rsid w:val="00910B9E"/>
    <w:rsid w:val="00922865"/>
    <w:rsid w:val="00924D04"/>
    <w:rsid w:val="0092643F"/>
    <w:rsid w:val="00927F49"/>
    <w:rsid w:val="00942F32"/>
    <w:rsid w:val="00943B0D"/>
    <w:rsid w:val="0096200C"/>
    <w:rsid w:val="00965182"/>
    <w:rsid w:val="00971E74"/>
    <w:rsid w:val="00973133"/>
    <w:rsid w:val="0098109A"/>
    <w:rsid w:val="00984C17"/>
    <w:rsid w:val="00992A9C"/>
    <w:rsid w:val="00993089"/>
    <w:rsid w:val="009A198C"/>
    <w:rsid w:val="009A21AB"/>
    <w:rsid w:val="009A4F65"/>
    <w:rsid w:val="009A56EC"/>
    <w:rsid w:val="009B0FAB"/>
    <w:rsid w:val="009C4492"/>
    <w:rsid w:val="009E2200"/>
    <w:rsid w:val="00A01BB6"/>
    <w:rsid w:val="00A109FE"/>
    <w:rsid w:val="00A14714"/>
    <w:rsid w:val="00A157E5"/>
    <w:rsid w:val="00A24283"/>
    <w:rsid w:val="00A27F5D"/>
    <w:rsid w:val="00A3195B"/>
    <w:rsid w:val="00A50C29"/>
    <w:rsid w:val="00A6241B"/>
    <w:rsid w:val="00A64DF9"/>
    <w:rsid w:val="00A83BE3"/>
    <w:rsid w:val="00A87F4C"/>
    <w:rsid w:val="00A967A9"/>
    <w:rsid w:val="00AA20BE"/>
    <w:rsid w:val="00AA4E64"/>
    <w:rsid w:val="00AB22E9"/>
    <w:rsid w:val="00AB4D70"/>
    <w:rsid w:val="00AB69F4"/>
    <w:rsid w:val="00AC2857"/>
    <w:rsid w:val="00AD1ACB"/>
    <w:rsid w:val="00AD5A3E"/>
    <w:rsid w:val="00AD6442"/>
    <w:rsid w:val="00AE439A"/>
    <w:rsid w:val="00AF1684"/>
    <w:rsid w:val="00AF2DA7"/>
    <w:rsid w:val="00AF4A67"/>
    <w:rsid w:val="00B03C65"/>
    <w:rsid w:val="00B04463"/>
    <w:rsid w:val="00B04A03"/>
    <w:rsid w:val="00B05A3F"/>
    <w:rsid w:val="00B05BCF"/>
    <w:rsid w:val="00B06156"/>
    <w:rsid w:val="00B07D48"/>
    <w:rsid w:val="00B1165F"/>
    <w:rsid w:val="00B21BF3"/>
    <w:rsid w:val="00B23449"/>
    <w:rsid w:val="00B235DE"/>
    <w:rsid w:val="00B23A24"/>
    <w:rsid w:val="00B329FC"/>
    <w:rsid w:val="00B371B0"/>
    <w:rsid w:val="00B479E0"/>
    <w:rsid w:val="00B50D75"/>
    <w:rsid w:val="00B53A24"/>
    <w:rsid w:val="00B54E97"/>
    <w:rsid w:val="00B55E9E"/>
    <w:rsid w:val="00B5704C"/>
    <w:rsid w:val="00B5742A"/>
    <w:rsid w:val="00B574E0"/>
    <w:rsid w:val="00B73370"/>
    <w:rsid w:val="00B740E4"/>
    <w:rsid w:val="00B92676"/>
    <w:rsid w:val="00BB2C32"/>
    <w:rsid w:val="00BB39D0"/>
    <w:rsid w:val="00BB40DC"/>
    <w:rsid w:val="00BB4653"/>
    <w:rsid w:val="00BB5C94"/>
    <w:rsid w:val="00BC0DB8"/>
    <w:rsid w:val="00BD250E"/>
    <w:rsid w:val="00C04947"/>
    <w:rsid w:val="00C11DBC"/>
    <w:rsid w:val="00C13C7A"/>
    <w:rsid w:val="00C14DF7"/>
    <w:rsid w:val="00C17812"/>
    <w:rsid w:val="00C23AE5"/>
    <w:rsid w:val="00C25516"/>
    <w:rsid w:val="00C32288"/>
    <w:rsid w:val="00C4316F"/>
    <w:rsid w:val="00C44226"/>
    <w:rsid w:val="00C6027E"/>
    <w:rsid w:val="00C613A7"/>
    <w:rsid w:val="00C649B8"/>
    <w:rsid w:val="00C7198B"/>
    <w:rsid w:val="00C7249D"/>
    <w:rsid w:val="00C90A0B"/>
    <w:rsid w:val="00C91DDB"/>
    <w:rsid w:val="00C93C78"/>
    <w:rsid w:val="00C954AB"/>
    <w:rsid w:val="00CA1A4D"/>
    <w:rsid w:val="00CA2EBC"/>
    <w:rsid w:val="00CA4DB2"/>
    <w:rsid w:val="00CA5632"/>
    <w:rsid w:val="00CA6D76"/>
    <w:rsid w:val="00CA79CA"/>
    <w:rsid w:val="00CB7B78"/>
    <w:rsid w:val="00CD0838"/>
    <w:rsid w:val="00CE1731"/>
    <w:rsid w:val="00CE1A20"/>
    <w:rsid w:val="00CE2952"/>
    <w:rsid w:val="00CF0B3F"/>
    <w:rsid w:val="00D05B54"/>
    <w:rsid w:val="00D10BCB"/>
    <w:rsid w:val="00D2712F"/>
    <w:rsid w:val="00D27E9A"/>
    <w:rsid w:val="00D30C87"/>
    <w:rsid w:val="00D4768B"/>
    <w:rsid w:val="00D522EC"/>
    <w:rsid w:val="00D7022F"/>
    <w:rsid w:val="00D70A33"/>
    <w:rsid w:val="00D717A8"/>
    <w:rsid w:val="00D94353"/>
    <w:rsid w:val="00D96F8F"/>
    <w:rsid w:val="00D97107"/>
    <w:rsid w:val="00DA212C"/>
    <w:rsid w:val="00DA25C6"/>
    <w:rsid w:val="00DB634F"/>
    <w:rsid w:val="00DC1024"/>
    <w:rsid w:val="00DD0235"/>
    <w:rsid w:val="00DD3173"/>
    <w:rsid w:val="00DF3512"/>
    <w:rsid w:val="00E00E46"/>
    <w:rsid w:val="00E016CB"/>
    <w:rsid w:val="00E0657F"/>
    <w:rsid w:val="00E06B36"/>
    <w:rsid w:val="00E107D8"/>
    <w:rsid w:val="00E177AB"/>
    <w:rsid w:val="00E273BC"/>
    <w:rsid w:val="00E33BFC"/>
    <w:rsid w:val="00E36CAA"/>
    <w:rsid w:val="00E577F0"/>
    <w:rsid w:val="00E57903"/>
    <w:rsid w:val="00E61445"/>
    <w:rsid w:val="00E67607"/>
    <w:rsid w:val="00E7321F"/>
    <w:rsid w:val="00E73FDB"/>
    <w:rsid w:val="00E77D2A"/>
    <w:rsid w:val="00E83D19"/>
    <w:rsid w:val="00E86565"/>
    <w:rsid w:val="00E92860"/>
    <w:rsid w:val="00E9333F"/>
    <w:rsid w:val="00EA04A3"/>
    <w:rsid w:val="00EA2F84"/>
    <w:rsid w:val="00EA32E1"/>
    <w:rsid w:val="00EA49DB"/>
    <w:rsid w:val="00EA583C"/>
    <w:rsid w:val="00EB0FB4"/>
    <w:rsid w:val="00EB2558"/>
    <w:rsid w:val="00EB3F16"/>
    <w:rsid w:val="00EB7C73"/>
    <w:rsid w:val="00EC20AD"/>
    <w:rsid w:val="00ED5957"/>
    <w:rsid w:val="00EE6071"/>
    <w:rsid w:val="00EE67E9"/>
    <w:rsid w:val="00EF0994"/>
    <w:rsid w:val="00EF2922"/>
    <w:rsid w:val="00EF6BFB"/>
    <w:rsid w:val="00F03FBC"/>
    <w:rsid w:val="00F13D3D"/>
    <w:rsid w:val="00F464EC"/>
    <w:rsid w:val="00F47A13"/>
    <w:rsid w:val="00F55892"/>
    <w:rsid w:val="00F56A61"/>
    <w:rsid w:val="00F574B2"/>
    <w:rsid w:val="00F61474"/>
    <w:rsid w:val="00F65924"/>
    <w:rsid w:val="00F722B0"/>
    <w:rsid w:val="00F736CD"/>
    <w:rsid w:val="00F77934"/>
    <w:rsid w:val="00F84A10"/>
    <w:rsid w:val="00F86C81"/>
    <w:rsid w:val="00FA1FB4"/>
    <w:rsid w:val="00FA4532"/>
    <w:rsid w:val="00FA4C73"/>
    <w:rsid w:val="00FB2B73"/>
    <w:rsid w:val="00FB3C21"/>
    <w:rsid w:val="00FB76D3"/>
    <w:rsid w:val="00FC439D"/>
    <w:rsid w:val="00FC7543"/>
    <w:rsid w:val="00FD0825"/>
    <w:rsid w:val="00FD2B6C"/>
    <w:rsid w:val="00FD5A08"/>
    <w:rsid w:val="00FE6206"/>
    <w:rsid w:val="00FE6E73"/>
    <w:rsid w:val="00FF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0" w:lineRule="atLeast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E72A0"/>
  </w:style>
  <w:style w:type="paragraph" w:styleId="1">
    <w:name w:val="heading 1"/>
    <w:basedOn w:val="a1"/>
    <w:next w:val="a1"/>
    <w:link w:val="10"/>
    <w:qFormat/>
    <w:rsid w:val="000B2429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1">
    <w:name w:val="heading 2"/>
    <w:basedOn w:val="a1"/>
    <w:next w:val="a1"/>
    <w:link w:val="22"/>
    <w:qFormat/>
    <w:rsid w:val="000B2429"/>
    <w:pPr>
      <w:keepNext/>
      <w:spacing w:line="26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heading 3"/>
    <w:basedOn w:val="a1"/>
    <w:next w:val="a1"/>
    <w:link w:val="32"/>
    <w:qFormat/>
    <w:rsid w:val="000B242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0B2429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1">
    <w:name w:val="heading 5"/>
    <w:basedOn w:val="a1"/>
    <w:next w:val="a1"/>
    <w:link w:val="52"/>
    <w:qFormat/>
    <w:rsid w:val="000B2429"/>
    <w:pPr>
      <w:keepNext/>
      <w:spacing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B2429"/>
    <w:pPr>
      <w:keepNext/>
      <w:spacing w:line="240" w:lineRule="auto"/>
      <w:jc w:val="center"/>
      <w:outlineLvl w:val="5"/>
    </w:pPr>
    <w:rPr>
      <w:rFonts w:ascii="Times New Roman" w:eastAsia="Arial Unicode MS" w:hAnsi="Times New Roman" w:cs="Times New Roman"/>
      <w:b/>
      <w:bCs/>
      <w:sz w:val="18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0B242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0B2429"/>
    <w:pPr>
      <w:keepNext/>
      <w:spacing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9">
    <w:name w:val="heading 9"/>
    <w:basedOn w:val="a1"/>
    <w:next w:val="a1"/>
    <w:link w:val="90"/>
    <w:qFormat/>
    <w:rsid w:val="000B242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0B2429"/>
    <w:rPr>
      <w:rFonts w:ascii="Cambria" w:eastAsia="Times New Roman" w:hAnsi="Cambria" w:cs="Cambria"/>
      <w:b/>
      <w:bCs/>
      <w:kern w:val="32"/>
      <w:sz w:val="32"/>
      <w:szCs w:val="32"/>
      <w:lang w:val="ru-RU" w:eastAsia="ru-RU"/>
    </w:rPr>
  </w:style>
  <w:style w:type="character" w:customStyle="1" w:styleId="22">
    <w:name w:val="Заголовок 2 Знак"/>
    <w:basedOn w:val="a2"/>
    <w:link w:val="21"/>
    <w:rsid w:val="000B242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2">
    <w:name w:val="Заголовок 3 Знак"/>
    <w:basedOn w:val="a2"/>
    <w:link w:val="31"/>
    <w:rsid w:val="000B242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2">
    <w:name w:val="Заголовок 4 Знак"/>
    <w:basedOn w:val="a2"/>
    <w:link w:val="41"/>
    <w:rsid w:val="000B2429"/>
    <w:rPr>
      <w:rFonts w:ascii="Times New Roman" w:eastAsia="Times New Roman" w:hAnsi="Times New Roman" w:cs="Times New Roman"/>
      <w:sz w:val="24"/>
      <w:szCs w:val="20"/>
    </w:rPr>
  </w:style>
  <w:style w:type="character" w:customStyle="1" w:styleId="52">
    <w:name w:val="Заголовок 5 Знак"/>
    <w:basedOn w:val="a2"/>
    <w:link w:val="51"/>
    <w:rsid w:val="000B242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Заголовок 6 Знак"/>
    <w:basedOn w:val="a2"/>
    <w:link w:val="6"/>
    <w:rsid w:val="000B2429"/>
    <w:rPr>
      <w:rFonts w:ascii="Times New Roman" w:eastAsia="Arial Unicode MS" w:hAnsi="Times New Roman" w:cs="Times New Roman"/>
      <w:b/>
      <w:bCs/>
      <w:sz w:val="18"/>
      <w:szCs w:val="18"/>
      <w:lang w:val="ru-RU" w:eastAsia="ru-RU"/>
    </w:rPr>
  </w:style>
  <w:style w:type="character" w:customStyle="1" w:styleId="70">
    <w:name w:val="Заголовок 7 Знак"/>
    <w:basedOn w:val="a2"/>
    <w:link w:val="7"/>
    <w:rsid w:val="000B242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0B242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2"/>
    <w:link w:val="9"/>
    <w:rsid w:val="000B2429"/>
    <w:rPr>
      <w:rFonts w:ascii="Arial" w:eastAsia="Times New Roman" w:hAnsi="Arial" w:cs="Arial"/>
      <w:lang w:val="ru-RU" w:eastAsia="ru-RU"/>
    </w:rPr>
  </w:style>
  <w:style w:type="paragraph" w:customStyle="1" w:styleId="a5">
    <w:name w:val="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9">
    <w:name w:val="Style9"/>
    <w:basedOn w:val="a1"/>
    <w:rsid w:val="000B2429"/>
    <w:pPr>
      <w:widowControl w:val="0"/>
      <w:autoSpaceDE w:val="0"/>
      <w:autoSpaceDN w:val="0"/>
      <w:adjustRightInd w:val="0"/>
      <w:spacing w:line="293" w:lineRule="exact"/>
      <w:ind w:firstLine="72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50">
    <w:name w:val="Font Style50"/>
    <w:rsid w:val="000B2429"/>
    <w:rPr>
      <w:rFonts w:ascii="Century Schoolbook" w:hAnsi="Century Schoolbook" w:cs="Century Schoolbook"/>
      <w:sz w:val="24"/>
      <w:szCs w:val="24"/>
    </w:rPr>
  </w:style>
  <w:style w:type="character" w:customStyle="1" w:styleId="FontStyle106">
    <w:name w:val="Font Style106"/>
    <w:rsid w:val="000B2429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0">
    <w:name w:val="Font Style90"/>
    <w:rsid w:val="000B242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1"/>
    <w:rsid w:val="000B2429"/>
    <w:pPr>
      <w:widowControl w:val="0"/>
      <w:autoSpaceDE w:val="0"/>
      <w:autoSpaceDN w:val="0"/>
      <w:adjustRightInd w:val="0"/>
      <w:spacing w:line="296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640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8">
    <w:name w:val="Style38"/>
    <w:basedOn w:val="a1"/>
    <w:rsid w:val="000B2429"/>
    <w:pPr>
      <w:widowControl w:val="0"/>
      <w:autoSpaceDE w:val="0"/>
      <w:autoSpaceDN w:val="0"/>
      <w:adjustRightInd w:val="0"/>
      <w:spacing w:line="488" w:lineRule="exact"/>
      <w:ind w:firstLine="68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872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49">
    <w:name w:val="Font Style49"/>
    <w:rsid w:val="000B2429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3">
    <w:name w:val="Font Style53"/>
    <w:rsid w:val="000B2429"/>
    <w:rPr>
      <w:rFonts w:ascii="Cambria" w:hAnsi="Cambria" w:cs="Cambria"/>
      <w:spacing w:val="-10"/>
      <w:sz w:val="22"/>
      <w:szCs w:val="22"/>
    </w:rPr>
  </w:style>
  <w:style w:type="character" w:customStyle="1" w:styleId="FontStyle55">
    <w:name w:val="Font Style55"/>
    <w:rsid w:val="000B242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62">
    <w:name w:val="Font Style62"/>
    <w:rsid w:val="000B2429"/>
    <w:rPr>
      <w:rFonts w:ascii="Century Schoolbook" w:hAnsi="Century Schoolbook" w:cs="Century Schoolbook"/>
      <w:b/>
      <w:bCs/>
      <w:smallCaps/>
      <w:sz w:val="24"/>
      <w:szCs w:val="24"/>
    </w:rPr>
  </w:style>
  <w:style w:type="paragraph" w:customStyle="1" w:styleId="Style12">
    <w:name w:val="Style12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B2429"/>
    <w:pPr>
      <w:widowControl w:val="0"/>
      <w:autoSpaceDE w:val="0"/>
      <w:autoSpaceDN w:val="0"/>
      <w:adjustRightInd w:val="0"/>
      <w:spacing w:line="323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B2429"/>
    <w:pPr>
      <w:widowControl w:val="0"/>
      <w:autoSpaceDE w:val="0"/>
      <w:autoSpaceDN w:val="0"/>
      <w:adjustRightInd w:val="0"/>
      <w:spacing w:line="322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1"/>
    <w:rsid w:val="000B2429"/>
    <w:pPr>
      <w:widowControl w:val="0"/>
      <w:autoSpaceDE w:val="0"/>
      <w:autoSpaceDN w:val="0"/>
      <w:adjustRightInd w:val="0"/>
      <w:spacing w:line="300" w:lineRule="exact"/>
      <w:ind w:hanging="844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3">
    <w:name w:val="Style3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19">
    <w:name w:val="Style19"/>
    <w:basedOn w:val="a1"/>
    <w:rsid w:val="000B2429"/>
    <w:pPr>
      <w:widowControl w:val="0"/>
      <w:autoSpaceDE w:val="0"/>
      <w:autoSpaceDN w:val="0"/>
      <w:adjustRightInd w:val="0"/>
      <w:spacing w:line="292" w:lineRule="exact"/>
      <w:ind w:firstLine="380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5">
    <w:name w:val="Style5"/>
    <w:basedOn w:val="a1"/>
    <w:rsid w:val="000B2429"/>
    <w:pPr>
      <w:widowControl w:val="0"/>
      <w:autoSpaceDE w:val="0"/>
      <w:autoSpaceDN w:val="0"/>
      <w:adjustRightInd w:val="0"/>
      <w:spacing w:line="308" w:lineRule="exact"/>
      <w:ind w:firstLine="412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FR1">
    <w:name w:val="FR1"/>
    <w:rsid w:val="000B24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styleId="33">
    <w:name w:val="Body Text Indent 3"/>
    <w:basedOn w:val="a1"/>
    <w:link w:val="34"/>
    <w:rsid w:val="000B2429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1"/>
    <w:link w:val="a7"/>
    <w:rsid w:val="000B24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2"/>
    <w:link w:val="a6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1"/>
    <w:link w:val="HTML0"/>
    <w:rsid w:val="000B2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2"/>
    <w:link w:val="HTML"/>
    <w:rsid w:val="000B2429"/>
    <w:rPr>
      <w:rFonts w:ascii="Courier New" w:eastAsia="Times New Roman" w:hAnsi="Courier New" w:cs="Courier New"/>
      <w:sz w:val="20"/>
      <w:szCs w:val="20"/>
      <w:lang w:val="en-US"/>
    </w:rPr>
  </w:style>
  <w:style w:type="paragraph" w:styleId="23">
    <w:name w:val="Body Text 2"/>
    <w:basedOn w:val="a1"/>
    <w:link w:val="24"/>
    <w:rsid w:val="000B24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2"/>
    <w:link w:val="2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1"/>
    <w:link w:val="a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2"/>
    <w:link w:val="a8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1"/>
    <w:link w:val="ab"/>
    <w:uiPriority w:val="9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2"/>
    <w:link w:val="aa"/>
    <w:uiPriority w:val="99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2"/>
    <w:rsid w:val="000B2429"/>
  </w:style>
  <w:style w:type="paragraph" w:styleId="ad">
    <w:name w:val="Body Text"/>
    <w:basedOn w:val="a1"/>
    <w:link w:val="ae"/>
    <w:rsid w:val="000B24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2"/>
    <w:link w:val="ad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Plain Text"/>
    <w:basedOn w:val="a1"/>
    <w:link w:val="af0"/>
    <w:rsid w:val="000B2429"/>
    <w:pPr>
      <w:spacing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2"/>
    <w:link w:val="af"/>
    <w:rsid w:val="000B2429"/>
    <w:rPr>
      <w:rFonts w:ascii="Courier New" w:eastAsia="Times New Roman" w:hAnsi="Courier New" w:cs="Times New Roman"/>
      <w:sz w:val="20"/>
      <w:szCs w:val="20"/>
    </w:rPr>
  </w:style>
  <w:style w:type="paragraph" w:customStyle="1" w:styleId="af1">
    <w:name w:val="Знак"/>
    <w:basedOn w:val="a1"/>
    <w:autoRedefine/>
    <w:rsid w:val="000B2429"/>
    <w:pPr>
      <w:spacing w:line="240" w:lineRule="exact"/>
      <w:ind w:firstLine="540"/>
    </w:pPr>
    <w:rPr>
      <w:rFonts w:ascii="Times New Roman" w:eastAsia="SimSun" w:hAnsi="Times New Roman" w:cs="Times New Roman"/>
      <w:sz w:val="28"/>
      <w:szCs w:val="28"/>
      <w:lang w:val="en-US"/>
    </w:rPr>
  </w:style>
  <w:style w:type="paragraph" w:styleId="af2">
    <w:name w:val="Balloon Text"/>
    <w:basedOn w:val="a1"/>
    <w:link w:val="af3"/>
    <w:uiPriority w:val="99"/>
    <w:rsid w:val="000B2429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Style6">
    <w:name w:val="Style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8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B2429"/>
    <w:pPr>
      <w:widowControl w:val="0"/>
      <w:autoSpaceDE w:val="0"/>
      <w:autoSpaceDN w:val="0"/>
      <w:adjustRightInd w:val="0"/>
      <w:spacing w:line="484" w:lineRule="exact"/>
      <w:ind w:hanging="3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0B2429"/>
    <w:pPr>
      <w:widowControl w:val="0"/>
      <w:autoSpaceDE w:val="0"/>
      <w:autoSpaceDN w:val="0"/>
      <w:adjustRightInd w:val="0"/>
      <w:spacing w:line="485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1"/>
    <w:rsid w:val="000B2429"/>
    <w:pPr>
      <w:widowControl w:val="0"/>
      <w:autoSpaceDE w:val="0"/>
      <w:autoSpaceDN w:val="0"/>
      <w:adjustRightInd w:val="0"/>
      <w:spacing w:line="4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49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rsid w:val="000B242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94">
    <w:name w:val="Font Style94"/>
    <w:rsid w:val="000B2429"/>
    <w:rPr>
      <w:rFonts w:ascii="Palatino Linotype" w:hAnsi="Palatino Linotype" w:cs="Palatino Linotype" w:hint="default"/>
      <w:b/>
      <w:bCs/>
      <w:sz w:val="10"/>
      <w:szCs w:val="10"/>
    </w:rPr>
  </w:style>
  <w:style w:type="character" w:customStyle="1" w:styleId="FontStyle96">
    <w:name w:val="Font Style96"/>
    <w:rsid w:val="000B2429"/>
    <w:rPr>
      <w:rFonts w:ascii="Times New Roman" w:hAnsi="Times New Roman" w:cs="Times New Roman" w:hint="default"/>
      <w:sz w:val="26"/>
      <w:szCs w:val="26"/>
    </w:rPr>
  </w:style>
  <w:style w:type="character" w:customStyle="1" w:styleId="FontStyle131">
    <w:name w:val="Font Style131"/>
    <w:rsid w:val="000B2429"/>
    <w:rPr>
      <w:rFonts w:ascii="Times New Roman" w:hAnsi="Times New Roman" w:cs="Times New Roman" w:hint="default"/>
      <w:b/>
      <w:bCs/>
      <w:smallCaps/>
      <w:sz w:val="14"/>
      <w:szCs w:val="14"/>
    </w:rPr>
  </w:style>
  <w:style w:type="paragraph" w:customStyle="1" w:styleId="af4">
    <w:name w:val="Знак Знак Знак Знак Знак Знак Знак Знак Знак Знак Знак 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f5">
    <w:name w:val="Table Grid"/>
    <w:basedOn w:val="a3"/>
    <w:rsid w:val="000B242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l5">
    <w:name w:val="col5"/>
    <w:basedOn w:val="a2"/>
    <w:rsid w:val="000B2429"/>
  </w:style>
  <w:style w:type="character" w:customStyle="1" w:styleId="apple-converted-space">
    <w:name w:val="apple-converted-space"/>
    <w:basedOn w:val="a2"/>
    <w:rsid w:val="000B2429"/>
  </w:style>
  <w:style w:type="character" w:styleId="af6">
    <w:name w:val="Hyperlink"/>
    <w:uiPriority w:val="99"/>
    <w:unhideWhenUsed/>
    <w:rsid w:val="000B2429"/>
    <w:rPr>
      <w:color w:val="0000FF"/>
      <w:u w:val="single"/>
    </w:rPr>
  </w:style>
  <w:style w:type="character" w:customStyle="1" w:styleId="s1">
    <w:name w:val="s1"/>
    <w:basedOn w:val="a2"/>
    <w:rsid w:val="000B2429"/>
  </w:style>
  <w:style w:type="paragraph" w:customStyle="1" w:styleId="af7">
    <w:name w:val="Абзац"/>
    <w:basedOn w:val="a1"/>
    <w:rsid w:val="000B2429"/>
    <w:pPr>
      <w:tabs>
        <w:tab w:val="left" w:pos="851"/>
      </w:tabs>
      <w:spacing w:line="240" w:lineRule="atLeast"/>
      <w:ind w:firstLine="73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5">
    <w:name w:val="Body Text 3"/>
    <w:basedOn w:val="a1"/>
    <w:link w:val="36"/>
    <w:unhideWhenUsed/>
    <w:rsid w:val="000B24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2"/>
    <w:link w:val="35"/>
    <w:rsid w:val="000B242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8">
    <w:name w:val="No Spacing"/>
    <w:link w:val="af9"/>
    <w:uiPriority w:val="1"/>
    <w:qFormat/>
    <w:rsid w:val="000B2429"/>
    <w:pPr>
      <w:widowControl w:val="0"/>
      <w:spacing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fa">
    <w:name w:val="List Paragraph"/>
    <w:basedOn w:val="a1"/>
    <w:uiPriority w:val="1"/>
    <w:qFormat/>
    <w:rsid w:val="000B24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lock Text"/>
    <w:basedOn w:val="a1"/>
    <w:rsid w:val="000B2429"/>
    <w:pPr>
      <w:spacing w:line="240" w:lineRule="auto"/>
      <w:ind w:left="993" w:right="46" w:hanging="426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afc">
    <w:basedOn w:val="a1"/>
    <w:next w:val="afd"/>
    <w:link w:val="afe"/>
    <w:qFormat/>
    <w:rsid w:val="000B2429"/>
    <w:pPr>
      <w:spacing w:line="240" w:lineRule="auto"/>
      <w:jc w:val="center"/>
    </w:pPr>
    <w:rPr>
      <w:rFonts w:ascii="Arial" w:eastAsia="Times New Roman" w:hAnsi="Arial" w:cs="Times New Roman"/>
      <w:b/>
      <w:szCs w:val="24"/>
    </w:rPr>
  </w:style>
  <w:style w:type="paragraph" w:customStyle="1" w:styleId="210">
    <w:name w:val="Основной текст с отступом 21"/>
    <w:basedOn w:val="a1"/>
    <w:rsid w:val="000B2429"/>
    <w:pPr>
      <w:spacing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1"/>
    <w:rsid w:val="000B2429"/>
    <w:pPr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25">
    <w:name w:val="Body Text Indent 2"/>
    <w:basedOn w:val="a1"/>
    <w:link w:val="26"/>
    <w:rsid w:val="000B242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2"/>
    <w:link w:val="25"/>
    <w:rsid w:val="000B24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">
    <w:name w:val="Subtitle"/>
    <w:basedOn w:val="a1"/>
    <w:link w:val="aff0"/>
    <w:qFormat/>
    <w:rsid w:val="000B2429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Подзаголовок Знак"/>
    <w:basedOn w:val="a2"/>
    <w:link w:val="aff"/>
    <w:rsid w:val="000B2429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0B2429"/>
    <w:pPr>
      <w:numPr>
        <w:numId w:val="1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List Bullet 2"/>
    <w:basedOn w:val="a1"/>
    <w:autoRedefine/>
    <w:rsid w:val="000B2429"/>
    <w:pPr>
      <w:numPr>
        <w:numId w:val="2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0">
    <w:name w:val="List Bullet 3"/>
    <w:basedOn w:val="a1"/>
    <w:autoRedefine/>
    <w:rsid w:val="000B2429"/>
    <w:pPr>
      <w:numPr>
        <w:numId w:val="3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0">
    <w:name w:val="List Bullet 4"/>
    <w:basedOn w:val="a1"/>
    <w:autoRedefine/>
    <w:rsid w:val="000B2429"/>
    <w:pPr>
      <w:numPr>
        <w:numId w:val="4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0">
    <w:name w:val="List Bullet 5"/>
    <w:basedOn w:val="a1"/>
    <w:autoRedefine/>
    <w:rsid w:val="000B2429"/>
    <w:pPr>
      <w:numPr>
        <w:numId w:val="5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Number"/>
    <w:basedOn w:val="a1"/>
    <w:rsid w:val="000B2429"/>
    <w:pPr>
      <w:numPr>
        <w:numId w:val="6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Number 2"/>
    <w:basedOn w:val="a1"/>
    <w:rsid w:val="000B2429"/>
    <w:pPr>
      <w:numPr>
        <w:numId w:val="7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List Number 3"/>
    <w:basedOn w:val="a1"/>
    <w:rsid w:val="000B2429"/>
    <w:pPr>
      <w:numPr>
        <w:numId w:val="8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Number 4"/>
    <w:basedOn w:val="a1"/>
    <w:rsid w:val="000B2429"/>
    <w:pPr>
      <w:numPr>
        <w:numId w:val="9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List Number 5"/>
    <w:basedOn w:val="a1"/>
    <w:rsid w:val="000B2429"/>
    <w:pPr>
      <w:numPr>
        <w:numId w:val="10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caption"/>
    <w:basedOn w:val="a1"/>
    <w:next w:val="a1"/>
    <w:qFormat/>
    <w:rsid w:val="000B2429"/>
    <w:pPr>
      <w:tabs>
        <w:tab w:val="left" w:pos="9921"/>
      </w:tabs>
      <w:spacing w:line="240" w:lineRule="auto"/>
      <w:ind w:left="709" w:right="-2" w:hanging="14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Название Знак"/>
    <w:link w:val="afc"/>
    <w:rsid w:val="000B2429"/>
    <w:rPr>
      <w:rFonts w:ascii="Arial" w:eastAsia="Times New Roman" w:hAnsi="Arial" w:cs="Times New Roman"/>
      <w:b/>
      <w:szCs w:val="24"/>
    </w:rPr>
  </w:style>
  <w:style w:type="character" w:customStyle="1" w:styleId="11">
    <w:name w:val="Знак Знак1"/>
    <w:basedOn w:val="a2"/>
    <w:rsid w:val="000B2429"/>
  </w:style>
  <w:style w:type="character" w:customStyle="1" w:styleId="apple-style-span">
    <w:name w:val="apple-style-span"/>
    <w:basedOn w:val="a2"/>
    <w:rsid w:val="000B2429"/>
  </w:style>
  <w:style w:type="paragraph" w:customStyle="1" w:styleId="caaieiaie1">
    <w:name w:val="caaieiaie 1"/>
    <w:basedOn w:val="a1"/>
    <w:next w:val="a1"/>
    <w:rsid w:val="000B2429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99">
    <w:name w:val="99 см"/>
    <w:basedOn w:val="a1"/>
    <w:rsid w:val="000B2429"/>
    <w:pPr>
      <w:spacing w:line="240" w:lineRule="auto"/>
      <w:ind w:firstLine="56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lyphicon">
    <w:name w:val="glyphicon"/>
    <w:basedOn w:val="a2"/>
    <w:rsid w:val="000B2429"/>
  </w:style>
  <w:style w:type="character" w:styleId="aff2">
    <w:name w:val="FollowedHyperlink"/>
    <w:uiPriority w:val="99"/>
    <w:unhideWhenUsed/>
    <w:rsid w:val="000B2429"/>
    <w:rPr>
      <w:color w:val="800080"/>
      <w:u w:val="single"/>
    </w:rPr>
  </w:style>
  <w:style w:type="character" w:customStyle="1" w:styleId="caret">
    <w:name w:val="caret"/>
    <w:basedOn w:val="a2"/>
    <w:rsid w:val="000B2429"/>
  </w:style>
  <w:style w:type="paragraph" w:styleId="z-">
    <w:name w:val="HTML Top of Form"/>
    <w:basedOn w:val="a1"/>
    <w:next w:val="a1"/>
    <w:link w:val="z-0"/>
    <w:hidden/>
    <w:uiPriority w:val="99"/>
    <w:unhideWhenUsed/>
    <w:rsid w:val="000B2429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2"/>
    <w:link w:val="z-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0B2429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2"/>
    <w:link w:val="z-1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customStyle="1" w:styleId="220">
    <w:name w:val="Основной текст с отступом 22"/>
    <w:basedOn w:val="a1"/>
    <w:rsid w:val="000B2429"/>
    <w:pPr>
      <w:widowControl w:val="0"/>
      <w:tabs>
        <w:tab w:val="left" w:pos="0"/>
        <w:tab w:val="left" w:pos="2977"/>
      </w:tabs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Абзац списка1"/>
    <w:basedOn w:val="a1"/>
    <w:rsid w:val="000B2429"/>
    <w:pPr>
      <w:spacing w:after="200" w:line="276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aff3">
    <w:name w:val="Document Map"/>
    <w:basedOn w:val="a1"/>
    <w:link w:val="aff4"/>
    <w:rsid w:val="000B2429"/>
    <w:pPr>
      <w:spacing w:line="240" w:lineRule="auto"/>
      <w:jc w:val="center"/>
    </w:pPr>
    <w:rPr>
      <w:rFonts w:ascii="Tahoma" w:eastAsia="Times New Roman" w:hAnsi="Tahoma" w:cs="Times New Roman"/>
      <w:sz w:val="16"/>
      <w:szCs w:val="16"/>
    </w:rPr>
  </w:style>
  <w:style w:type="character" w:customStyle="1" w:styleId="aff4">
    <w:name w:val="Схема документа Знак"/>
    <w:basedOn w:val="a2"/>
    <w:link w:val="aff3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headertext">
    <w:name w:val="header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2"/>
    <w:rsid w:val="000B2429"/>
  </w:style>
  <w:style w:type="character" w:customStyle="1" w:styleId="s0">
    <w:name w:val="s0"/>
    <w:basedOn w:val="a2"/>
    <w:rsid w:val="000B2429"/>
  </w:style>
  <w:style w:type="character" w:customStyle="1" w:styleId="FontStyle238">
    <w:name w:val="Font Style238"/>
    <w:uiPriority w:val="99"/>
    <w:rsid w:val="000B2429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Terms">
    <w:name w:val="Term(s)"/>
    <w:basedOn w:val="a1"/>
    <w:rsid w:val="000B2429"/>
    <w:pPr>
      <w:keepNext/>
      <w:suppressAutoHyphens/>
      <w:spacing w:line="240" w:lineRule="atLeast"/>
    </w:pPr>
    <w:rPr>
      <w:rFonts w:ascii="Cambria" w:eastAsia="Calibri" w:hAnsi="Cambria" w:cs="Times New Roman"/>
      <w:b/>
      <w:lang w:val="en-GB"/>
    </w:rPr>
  </w:style>
  <w:style w:type="paragraph" w:customStyle="1" w:styleId="formattext">
    <w:name w:val="format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">
    <w:name w:val="toplevel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-control-groupitem">
    <w:name w:val="ty-control-group__item"/>
    <w:basedOn w:val="a2"/>
    <w:rsid w:val="000B2429"/>
  </w:style>
  <w:style w:type="character" w:customStyle="1" w:styleId="ty-price">
    <w:name w:val="ty-price"/>
    <w:basedOn w:val="a2"/>
    <w:rsid w:val="000B2429"/>
  </w:style>
  <w:style w:type="character" w:customStyle="1" w:styleId="ty-price-num">
    <w:name w:val="ty-price-num"/>
    <w:basedOn w:val="a2"/>
    <w:rsid w:val="000B2429"/>
  </w:style>
  <w:style w:type="paragraph" w:customStyle="1" w:styleId="Default">
    <w:name w:val="Default"/>
    <w:rsid w:val="000B242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1"/>
    <w:uiPriority w:val="99"/>
    <w:unhideWhenUsed/>
    <w:rsid w:val="000B242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1"/>
    <w:next w:val="a1"/>
    <w:link w:val="13"/>
    <w:qFormat/>
    <w:rsid w:val="000B242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3">
    <w:name w:val="Название Знак1"/>
    <w:basedOn w:val="a2"/>
    <w:link w:val="afd"/>
    <w:rsid w:val="000B2429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character" w:customStyle="1" w:styleId="af9">
    <w:name w:val="Без интервала Знак"/>
    <w:link w:val="af8"/>
    <w:uiPriority w:val="1"/>
    <w:locked/>
    <w:rsid w:val="001722EE"/>
    <w:rPr>
      <w:rFonts w:ascii="Calibri" w:eastAsia="Times New Roman" w:hAnsi="Calibri" w:cs="Times New Roman"/>
      <w:sz w:val="28"/>
      <w:szCs w:val="28"/>
      <w:lang w:val="ru-RU" w:eastAsia="ru-RU"/>
    </w:rPr>
  </w:style>
  <w:style w:type="character" w:customStyle="1" w:styleId="FontStyle233">
    <w:name w:val="Font Style233"/>
    <w:basedOn w:val="a2"/>
    <w:uiPriority w:val="99"/>
    <w:rsid w:val="001722EE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14">
    <w:name w:val="Обычный1"/>
    <w:rsid w:val="003067BE"/>
    <w:pPr>
      <w:widowControl w:val="0"/>
      <w:spacing w:line="320" w:lineRule="auto"/>
      <w:ind w:firstLine="500"/>
    </w:pPr>
    <w:rPr>
      <w:rFonts w:ascii="Times New Roman" w:eastAsia="Times New Roman" w:hAnsi="Times New Roman" w:cs="Times New Roman"/>
      <w:snapToGrid w:val="0"/>
      <w:sz w:val="18"/>
      <w:szCs w:val="18"/>
      <w:lang w:eastAsia="ru-RU"/>
    </w:rPr>
  </w:style>
  <w:style w:type="character" w:styleId="aff6">
    <w:name w:val="Placeholder Text"/>
    <w:basedOn w:val="a2"/>
    <w:uiPriority w:val="99"/>
    <w:semiHidden/>
    <w:rsid w:val="00AE43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yperlink" Target="https://online.zakon.kz/Document/?doc_id=39985081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s://online.zakon.kz/Document/?doc_id=39985081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yperlink" Target="https://online.zakon.kz/Document/?doc_id=31612903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header" Target="header8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yperlink" Target="https://online.zakon.kz/Document/?doc_id=38008997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header" Target="header9.xml"/><Relationship Id="rId8" Type="http://schemas.openxmlformats.org/officeDocument/2006/relationships/header" Target="header1.xml"/><Relationship Id="rId51" Type="http://schemas.openxmlformats.org/officeDocument/2006/relationships/oleObject" Target="embeddings/oleObject15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3BD72-347C-421E-BDD1-ECFF1FBA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ms2@ksm.kz</dc:creator>
  <cp:keywords/>
  <dc:description/>
  <cp:lastModifiedBy>Галия</cp:lastModifiedBy>
  <cp:revision>132</cp:revision>
  <cp:lastPrinted>2022-12-01T03:06:00Z</cp:lastPrinted>
  <dcterms:created xsi:type="dcterms:W3CDTF">2022-12-01T10:35:00Z</dcterms:created>
  <dcterms:modified xsi:type="dcterms:W3CDTF">2023-05-25T10:49:00Z</dcterms:modified>
</cp:coreProperties>
</file>